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493" w:tblpY="1101"/>
        <w:tblW w:w="974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59"/>
        <w:gridCol w:w="6344"/>
      </w:tblGrid>
      <w:tr w:rsidR="00A279A8" w:rsidRPr="00A279A8" w:rsidTr="00033567">
        <w:trPr>
          <w:trHeight w:val="145"/>
        </w:trPr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Развиваю</w:t>
            </w:r>
            <w:bookmarkStart w:id="0" w:name="_GoBack"/>
            <w:bookmarkEnd w:id="0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щая предметная среда детства, необходимая для развития всех специфических видов детской деятельности, обеспечивает полноценное физическое, речевое, познавательное, социально-коммуникативное, художественно-эстетическое развитие ребенка.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Развивающая предметно-пространственная среда (РППС)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      </w:r>
            <w:proofErr w:type="gramEnd"/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Развивающая предметно-пространственная среда должна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Организация развивающей среды построена с учетом следующих принципов: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насыщенность;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трансформируемость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полифункциональность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; вариативность; доступность;  безопасность.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Насыщенность среды соответствует возрастным возможностям детей и содержанию Программы.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Образовательное пространство должно быть оснащено средствами организации образовательной деятельности, соответствующими материалами, игровым, спортивным, оздоровительным оборудованием, инвентарем, которые обеспечивают: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возможность самовыражения детей.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Трансформируемость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пространства дает возможность оперативно изменять предметно-пространственную среду в зависимости от образовательной ситуации, в том числе от меняющихся интересов и возможностей детей;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Полифункциональность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Вариативность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Игровой материал периодически сменяется, что стимулирует игровую, двигательную, познавательную и исследовательскую активность детей.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Доступность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      </w:r>
          </w:p>
          <w:p w:rsidR="00A279A8" w:rsidRPr="00A279A8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исправность и сохранность материалов и оборудования.</w:t>
            </w:r>
          </w:p>
          <w:p w:rsidR="00A279A8" w:rsidRPr="00C649AB" w:rsidRDefault="00A279A8" w:rsidP="00C649AB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Безопасность предметно-пространственной среды обеспечивает соответствие всех ее элементов требованиям по надежности и безопасности их использования.</w:t>
            </w:r>
          </w:p>
          <w:p w:rsidR="00C649AB" w:rsidRDefault="00C649AB" w:rsidP="00C6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649AB" w:rsidRDefault="00C649AB" w:rsidP="00C6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649AB" w:rsidRDefault="00C649AB" w:rsidP="00C6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649AB" w:rsidRDefault="00C649AB" w:rsidP="00C6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649AB" w:rsidRDefault="00C649AB" w:rsidP="00C6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649AB" w:rsidRDefault="00C649AB" w:rsidP="00C6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649AB" w:rsidRDefault="00C649AB" w:rsidP="00C6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649AB" w:rsidRDefault="00C649AB" w:rsidP="00C6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649AB" w:rsidRDefault="00C649AB" w:rsidP="00C6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649AB" w:rsidRDefault="00C649AB" w:rsidP="00C6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279A8" w:rsidRPr="00A279A8" w:rsidRDefault="00A279A8" w:rsidP="00C6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Предметно-развивающая  среда  помещений и групповых  комнат, кабинетов  МБДОУ</w:t>
            </w:r>
          </w:p>
          <w:p w:rsidR="00A279A8" w:rsidRPr="00A279A8" w:rsidRDefault="00A279A8" w:rsidP="00C6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tbl>
            <w:tblPr>
              <w:tblW w:w="9311" w:type="dxa"/>
              <w:tblBorders>
                <w:top w:val="double" w:sz="12" w:space="0" w:color="auto"/>
                <w:left w:val="double" w:sz="12" w:space="0" w:color="auto"/>
                <w:bottom w:val="double" w:sz="12" w:space="0" w:color="auto"/>
                <w:right w:val="double" w:sz="12" w:space="0" w:color="auto"/>
                <w:insideH w:val="double" w:sz="12" w:space="0" w:color="auto"/>
                <w:insideV w:val="doub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44"/>
              <w:gridCol w:w="1372"/>
              <w:gridCol w:w="187"/>
              <w:gridCol w:w="5908"/>
            </w:tblGrid>
            <w:tr w:rsidR="00A279A8" w:rsidRPr="00A279A8" w:rsidTr="00033567">
              <w:trPr>
                <w:trHeight w:val="145"/>
              </w:trPr>
              <w:tc>
                <w:tcPr>
                  <w:tcW w:w="1844" w:type="dxa"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279A8">
                    <w:rPr>
                      <w:rFonts w:ascii="Times New Roman" w:hAnsi="Times New Roman" w:cs="Times New Roman"/>
                      <w:b/>
                    </w:rPr>
                    <w:t>Вид  помещения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279A8">
                    <w:rPr>
                      <w:rFonts w:ascii="Times New Roman" w:hAnsi="Times New Roman" w:cs="Times New Roman"/>
                      <w:b/>
                    </w:rPr>
                    <w:t>Функциональное использование</w:t>
                  </w:r>
                </w:p>
              </w:tc>
              <w:tc>
                <w:tcPr>
                  <w:tcW w:w="1559" w:type="dxa"/>
                  <w:gridSpan w:val="2"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A279A8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Основное  предназначение </w:t>
                  </w:r>
                </w:p>
              </w:tc>
              <w:tc>
                <w:tcPr>
                  <w:tcW w:w="5908" w:type="dxa"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A279A8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Оснащение </w:t>
                  </w:r>
                </w:p>
              </w:tc>
            </w:tr>
            <w:tr w:rsidR="00A279A8" w:rsidRPr="00A279A8" w:rsidTr="00033567">
              <w:trPr>
                <w:trHeight w:val="145"/>
              </w:trPr>
              <w:tc>
                <w:tcPr>
                  <w:tcW w:w="9311" w:type="dxa"/>
                  <w:gridSpan w:val="4"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A279A8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Предметно-развивающая среда помещений в МБДОУ</w:t>
                  </w:r>
                </w:p>
              </w:tc>
            </w:tr>
            <w:tr w:rsidR="00A279A8" w:rsidRPr="00A279A8" w:rsidTr="00033567">
              <w:trPr>
                <w:trHeight w:val="1327"/>
              </w:trPr>
              <w:tc>
                <w:tcPr>
                  <w:tcW w:w="1844" w:type="dxa"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A279A8">
                    <w:rPr>
                      <w:rFonts w:ascii="Times New Roman" w:hAnsi="Times New Roman" w:cs="Times New Roman"/>
                      <w:b/>
                    </w:rPr>
                    <w:t>Кабинет  заведующей  ДОУ</w:t>
                  </w:r>
                </w:p>
              </w:tc>
              <w:tc>
                <w:tcPr>
                  <w:tcW w:w="1372" w:type="dxa"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>Индивидуальные консультации, беседы с педагогическим, медицинским, обслуживающим персоналом и родителями;</w:t>
                  </w:r>
                </w:p>
              </w:tc>
              <w:tc>
                <w:tcPr>
                  <w:tcW w:w="6095" w:type="dxa"/>
                  <w:gridSpan w:val="2"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>- Библиотека  нормативно-правовой документации;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 xml:space="preserve"> - Компьютер, принтер, ксерокс, телефон/факс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 xml:space="preserve">- Документация по содержанию  работы  в  ДОУ (охрана  труда,  приказы, пожарная безопасность, документы по безопасности, антитеррору, </w:t>
                  </w:r>
                  <w:proofErr w:type="spellStart"/>
                  <w:r w:rsidRPr="00A279A8">
                    <w:rPr>
                      <w:rFonts w:ascii="Times New Roman" w:hAnsi="Times New Roman" w:cs="Times New Roman"/>
                    </w:rPr>
                    <w:t>антикоррупции</w:t>
                  </w:r>
                  <w:proofErr w:type="spellEnd"/>
                  <w:r w:rsidRPr="00A279A8">
                    <w:rPr>
                      <w:rFonts w:ascii="Times New Roman" w:hAnsi="Times New Roman" w:cs="Times New Roman"/>
                    </w:rPr>
                    <w:t>. акты проверок, договоры с организациями и пр.)</w:t>
                  </w:r>
                </w:p>
              </w:tc>
            </w:tr>
            <w:tr w:rsidR="00A279A8" w:rsidRPr="00A279A8" w:rsidTr="00033567">
              <w:trPr>
                <w:trHeight w:val="1327"/>
              </w:trPr>
              <w:tc>
                <w:tcPr>
                  <w:tcW w:w="1844" w:type="dxa"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  <w:b/>
                    </w:rPr>
                    <w:t>Методический  кабинет</w:t>
                  </w:r>
                </w:p>
              </w:tc>
              <w:tc>
                <w:tcPr>
                  <w:tcW w:w="1372" w:type="dxa"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>Осуществление методической помощи  педагогам;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>Организация консультаций, педсоветов, семинаров и других форм повышения педагогического мастерства;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095" w:type="dxa"/>
                  <w:gridSpan w:val="2"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 xml:space="preserve">Библиотека  педагогической, методической и детской  литературы;  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 xml:space="preserve">Библиотека  периодических  изданий; 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>Учебно-методические комплекты;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>Демонстрационный, раздаточный   материал  для занятий.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>Опыт  работы  педагогов.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A279A8">
                    <w:rPr>
                      <w:rFonts w:ascii="Times New Roman" w:hAnsi="Times New Roman" w:cs="Times New Roman"/>
                    </w:rPr>
                    <w:t>Документация по содержанию работы  в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</w:t>
                  </w:r>
                  <w:proofErr w:type="gramEnd"/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 xml:space="preserve"> работы по реализации программы).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 xml:space="preserve">Картины, игрушки, муляжи.  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>Изделия народных промыслов: гжель, хохлома, матрешки Выставка изделий народного   декоративно-прикладного  искусства;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79A8">
                    <w:rPr>
                      <w:rFonts w:ascii="Times New Roman" w:hAnsi="Times New Roman" w:cs="Times New Roman"/>
                    </w:rPr>
                    <w:t>Выставка дидактических и методических материалов для организации работы с детьми по различным направлениям</w:t>
                  </w:r>
                </w:p>
              </w:tc>
            </w:tr>
          </w:tbl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279A8" w:rsidRPr="00A279A8" w:rsidRDefault="00A279A8" w:rsidP="00C649AB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9747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Развивающая предметно-пространственная среда в младшей группе</w:t>
            </w:r>
          </w:p>
          <w:p w:rsidR="00A279A8" w:rsidRPr="00A279A8" w:rsidRDefault="00A279A8" w:rsidP="00C649AB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Групповые  комнаты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Проведение  режимных  моментов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Совместная  и  самостоятельная творческая   деятельность 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НОД  в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соответствии  с образовательной программой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Детская  мебель для практической деятельности;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Игровая  мебель.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Атрибуты  для  сюжетно - ролевых игр: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«Дочки - матери» – (куклы, кроватки, одежда для кукол)., «Гараж», «Парикмахерская», «Магазин »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Ряжения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», «Уголок уединения», «Мы шоферы» (рули, машины), «Семья».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Уголок  природы,  экспериментирования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веты, животные, насекомые, муляжи фруктов и овощей, природный материал).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Книжный ( наборы предметных картинок, наборы сюжетных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картин, игры по познавательному и речевому развитию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ллюстрации к сказкам).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ИЗО уголок;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фломастеры, мелки, наборы карандашей, пластилин, восковые мелки, трафареты, раскраски,   бумага для рисования, гуашь и кисти).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Дидактические, настольно - печатные игры.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Конструкторы (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напольный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 ЛЕГО - 4 вида).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Методические  пособия  в  соответствии  с возрастом  дете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й(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на русском и татарском языке)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Различные виды театров (пальчиковый, кукольный, настольный театр, бумажный театр, варежка,  маски для игр - драматизаций).</w:t>
            </w:r>
            <w:proofErr w:type="gramEnd"/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-Уголок познания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-- Физкультурный  уголок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-«Психологический уголок».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Спальное помещение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Дневной  сон;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Гимнастика  после  сна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Спальная  мебель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Стол воспитателя, методический шкаф (полка)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Физкультурное оборудование для гимнастики после сна: ребристая дорожка, массажные коврики и мячи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-- Физкультурный  уголок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Сухой бассейн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-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Для проведения утренней гимнастики – флажки, погремушки.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Приемная  комната  (раздевалка)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Информационно-просветительская  работа  с  родителями.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Наглядно - информационные  стенды  для  родителей.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Выставки детского творчества (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 лепка).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Информационной уголок (меню, объявления, заметки для родителей)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П</w:t>
            </w:r>
            <w:r w:rsidRPr="00A279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апки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279A8">
              <w:rPr>
                <w:rFonts w:ascii="Times New Roman" w:eastAsia="Times New Roman" w:hAnsi="Times New Roman" w:cs="Times New Roman"/>
                <w:bCs/>
                <w:lang w:eastAsia="ru-RU"/>
              </w:rPr>
              <w:t>передвижки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,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папки с консультациями, советами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центр «Физкультурный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Оборудование  для ходьбы, бега, равновесия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Для прыжков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Для катания, бросания, ловли 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Для ползания и лазания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Атрибуты  к  подвижным  и спортивным  играм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Нетрадиционное физкультурное оборудование</w:t>
            </w:r>
          </w:p>
        </w:tc>
      </w:tr>
      <w:tr w:rsidR="00A279A8" w:rsidRPr="00A279A8" w:rsidTr="00033567">
        <w:trPr>
          <w:trHeight w:val="743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центр «Уголок  экспериментирования и природы»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Расширение познавательного  опыта, его использование в трудовой деятельности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-Комнатные растения в соответствии с возрастными рекомендациями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Сезонный материал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Стенд  со  сменяющимся  материалом  на  экологическую  тематику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Макеты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-Литература   природоведческого  содержания, набор картинок, альбомы 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Материал для проведения элементарных опытов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Обучающие и дидактические игры по экологии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- Инвентарь   для  трудовой  деятельности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-Кукла в сезонной одежды</w:t>
            </w:r>
            <w:proofErr w:type="gramEnd"/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центр «Уголок развивающих  игр»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Расширение  познавательного  сенсорного  опыта  детей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Дидактический материал по сенсорному воспитанию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Дидактические  игры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Настольно - печатные  игры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Познавательный материал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Материал для детского экспериментирования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центр «Строительная  мастерская»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-Напольный  деревянный строительный  материал;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-Настольный строительный материал  (3 вида)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-Мягкие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строительно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- игровые модули (с  крупными деталями)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-Транспортные  игрушки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-Схемы, иллюстрации  отдельных  построек (мосты, дома, корабли, самолёт и  др.). </w:t>
            </w:r>
            <w:r w:rsidRPr="00A279A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ab/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центр «Игровая  зона»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Атрибутика для сюжетно ролевых  игр по возрасту детей («Семья», «Магазин», «Парикмахерская», «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Ряжения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»,  «Одежды кукол»,  Предметы - заместители, «Уголок уединения», «Дочки - матери», «Мы шоферы», «Психологический уголок».</w:t>
            </w:r>
            <w:proofErr w:type="gramEnd"/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центр «Уголок  безопасности»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Дидактические, настольные  игры  по  профилактике  ДТП.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Макет   района.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Дорожные  знаки.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Литература  о  правилах  дорожного  движения.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-Сюжетные картины.</w:t>
            </w:r>
          </w:p>
        </w:tc>
      </w:tr>
      <w:tr w:rsidR="00A279A8" w:rsidRPr="00A279A8" w:rsidTr="00033567">
        <w:trPr>
          <w:trHeight w:val="502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центр «Уголок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краеведенияи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этнографии»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-Государственная РФ и РТ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-Образцы национальных костюмов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Наглядный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материала: альбомы, картины, фотоиллюстрации и др.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-Предметы народн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прикладного искусства и  быта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lang w:eastAsia="ru-RU"/>
              </w:rPr>
              <w:t>-Детская художественная литература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-Вид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ео и ау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диозаписи мультфильмов и произведений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татарских авторов и композиторов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-Куклы национальной одежды </w:t>
            </w:r>
          </w:p>
        </w:tc>
      </w:tr>
      <w:tr w:rsidR="00A279A8" w:rsidRPr="00A279A8" w:rsidTr="00033567">
        <w:trPr>
          <w:trHeight w:val="559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центр «Книжный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-Детская   художественная  литература в соответствии с возрастом детей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-Наличие художественной литературы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-Материалы о художника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х-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иллюстраторах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Портрет поэтов, 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Тематические выставки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центр «Театрализованный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Развитие  творческих  способностей  ребенка,  стремление  </w:t>
            </w:r>
            <w:r w:rsidRPr="00A279A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проявить  себя  в  играх-драматизациях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Ширмы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Элементы костюмов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Различные виды театров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-Различные виды театров (пальчиковый, кукольный, настольный театр, бумажный театр, варежка,  маски для игр - драматизаций).</w:t>
            </w:r>
            <w:proofErr w:type="gramEnd"/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Предметы декорации-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центр «Творческая  мастерская»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-Бумага разного формата, разной формы, разного тона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-Достаточное количество цветных карандашей, красок, кистей, тряпочек, пластилина (стеки, доски для лепки)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-Наличие цветной бумаги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-Бросовый материал (фольга, фантики от конфет и др.)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-Место для сменных выставок детских работ, совместных  работ детей и родителей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-Место для сменных выставок произведений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искусства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-Альбом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ы-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раскраски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-Наборы открыток, картинки, книги и альбомы с иллюстрациями, предметные картинки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-Предметы народно – прикладного искусства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центр «Музыкальный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Детские музыкальные инструменты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Набор аудиозаписей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Музыкальные игрушки (озвученные, не озвученные)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Игрушк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самоделки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Музыкальн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дидактические игры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Музыкально - дидактические пособия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Методическая литература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методическое обеспечение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1.Н.Е Веракса, Т.С.Комарова , М. А.Васильева ның “Балалар бакчасында белем һәм тәрбия бирү” программасы.2006.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Corrida" w:hAnsi="Times New Roman" w:cs="Times New Roman"/>
                <w:iCs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2.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К. В. Закирова, Л. Р.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Мортазина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. “</w:t>
            </w:r>
            <w:r w:rsidRPr="00A279A8">
              <w:rPr>
                <w:rFonts w:ascii="Times New Roman" w:eastAsia="Corrida" w:hAnsi="Times New Roman" w:cs="Times New Roman"/>
                <w:lang w:val="tt-RU" w:eastAsia="ru-RU"/>
              </w:rPr>
              <w:t xml:space="preserve">Балачак – уйнап-көлеп үсәрчак”  . Балалар бакчасында уеннар.  </w:t>
            </w:r>
            <w:r w:rsidRPr="00A279A8">
              <w:rPr>
                <w:rFonts w:ascii="Times New Roman" w:eastAsia="Corrida" w:hAnsi="Times New Roman" w:cs="Times New Roman"/>
                <w:iCs/>
                <w:lang w:val="tt-RU" w:eastAsia="ru-RU"/>
              </w:rPr>
              <w:t>Балалар бакчасы тәрбиячеләре һәм     физкультура инструкторлары өчен методик кулланма. Казан, 2012.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3.Закирова К. В. “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Балачак аланы”. Хрестоматия. Казан РИЦ нәшрияты, 2011.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4.“Туган телдә сөйләшәбез”.Методик кулланма. З.М.Зарипова, Л.Н.Вәҗиева, Р.С.Зөфәрова, Н.А.Меньшова, З.Җ.Минһаҗева,  Л.Г.Хәйретдинова, А.Т.Хуҗина.Казан, 2012.</w:t>
            </w:r>
          </w:p>
          <w:p w:rsidR="00A279A8" w:rsidRPr="00A279A8" w:rsidRDefault="00A279A8" w:rsidP="00C649A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5.Е.В.Зворыгина, Н.С.Карпинская, И.М. Кононова; “Дидактические игры и занятия с детьми раннего возраста”. Под ред. С.Л.Новоселовой. М.:Просвещение.1985.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>6.В.Г.Фролов, Г.П.Юрко “Физкультурные занятия на воздухе с детьми дошкольного возраста” – Москва, “Просвещение”,1983.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>7.В.Г.Гришин  Игры с мячом и ракеткой – Москва “Просвещение” 1982.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>8.П.П.Буцинская, В.И.Васюкова, Г.П.Лескова “Общеразвивающие упражнения в детском саду” – Москва,”Просвещение”,1999.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>9.С.Я.Лайзане  Физическая культура для малышей. Москва, 1978.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>10.Г.Г.Григорьева, Н.П.Кочетова, Г.В.Груба “Играем с малышами”. Москва,“Просвещение” 2007.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 xml:space="preserve">11. </w:t>
            </w:r>
            <w:r w:rsidRPr="00A279A8">
              <w:rPr>
                <w:rFonts w:ascii="Times New Roman" w:eastAsia="Times New Roman" w:hAnsi="Times New Roman" w:cs="Times New Roman"/>
              </w:rPr>
              <w:t>М.В. Коробова. В.Ю. Белоусова. Кроха “Малыш в мире природы”. 2006 г.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Л.В.Куцакова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“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Конструирование и ручной труд  в детском саду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”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 -М.: Просвещение, 1990.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 xml:space="preserve">13. К.В.Закирова, С.М.Гаффарова. “Гаиләдә һәм балалар бакчасында әхлак тәрбиясе”. Казан “Мәгариф” нәшрияты, 1999г.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14. “Әткәм-әнкәмнең теле”. Казан “Мәгариф” нәшрияты,1997г.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15.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К.В. Закирова «Ин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матур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ү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з» Казан, «М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гариф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» н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шрияты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 2000 ел.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9747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Развивающая предметно-пространственная среда в </w:t>
            </w:r>
            <w:r w:rsidRPr="00A279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младшей группе</w:t>
            </w:r>
          </w:p>
          <w:p w:rsidR="00A279A8" w:rsidRPr="00A279A8" w:rsidRDefault="00A279A8" w:rsidP="00C649AB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Групповые  комнаты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Проведение  режимных  моментов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Совместная  и  самостоятельная творческая   деятельность 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НОД  в  соответствии  с образовательной программой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Детская  мебель для практической деятельности;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Игровая  мебель.  Атрибуты  для  сюжетно-ролевых игр: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«Семья» </w:t>
            </w:r>
            <w:r w:rsidRPr="00A279A8">
              <w:rPr>
                <w:rFonts w:ascii="Times New Roman" w:eastAsia="Calibri" w:hAnsi="Times New Roman" w:cs="Times New Roman"/>
              </w:rPr>
              <w:t>– (куклы, кроватки, набор кухонной посуды, набор овощей и фруктов, гладильная доска, утюг, одежда для кукол)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, «Гараж» (машины, конструкторы, строительные материалы), «Парикмахерская»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трюмо с зеркалом, расчески, парфюмерный набор, набор «Юный парикмахер»), «Больница» (тематический набор), «Магазин» (сумки, корзиночки, весы,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бутолочки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 наборы предметов)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Уголок  природы,  экспериментирования.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Книжный,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изоуголок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; 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Физкультурный  уголок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Дидактические, настольно-печатные игры.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Конструкторы (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напольный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 ЛЕГО).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Методические  пособия  в  соответствии  с возрастом  детей.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Различные виды театров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Многофункциональная ширма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Спальное помещение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Дневной  сон;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Гимнастика  после  сна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Спальная  мебель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Стол воспитателя, методический шкаф (полка)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Физкультурный  уголок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Физкультурное оборудование для гимнастики после сна: ребристая дорожка, массажные коврики и мячи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Приемная  комната  (раздевалка)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Информационно-просветительская  работа  с  родителями.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Наглядно-информационные  стенды  для  родителей.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Выставки детского творчества.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Информационной уголок: ширмы, объявления.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«Центр двигательной активности»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Оборудование  для ходьбы, бега, равновесия: коврики, дорожки массажные со следами, шнур длинный, мешочки с песком.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Для прыжков:  палка гимнастическая, шнур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Для катания, бросания, ловли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корзина для метания мячей, мячи, обручи, шарики пластмассовые 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Для ползания и лазания: ящики для влезания 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Атрибуты  к  подвижным  и спортивным  играм: шапочки, маски, медальоны.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Нестандартное оборудование.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Гимнастическая скамейка.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Разноцветные флажки, ленточки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Нетрадиционное физкультурное оборудование</w:t>
            </w:r>
          </w:p>
        </w:tc>
      </w:tr>
      <w:tr w:rsidR="00A279A8" w:rsidRPr="00A279A8" w:rsidTr="00033567">
        <w:trPr>
          <w:trHeight w:val="743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«Центр экспериментирования и природы»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Расширение познавательного  опыта, его использование в трудовой деятельности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Календарь природы 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Комнатные растения в соответствии с возрастными рекомендациями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Сезонный материал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Стенд  со  сменяющимся  материалом  на  экологическую  тематику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Макеты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Литература   природоведческого  содержания, набор картинок, альбомы  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Материал для проведения элементарных опытов: ёмкости, трубочки, мыльные пузыри, волшебный мешочек, маленькие зеркала,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магниты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,п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оролоновые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губки, формочки, камни, земля, песок.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Оборудование для игр с песком.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коллекция камней, ракушек, семян.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муляжи овощей и фруктов.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Обучающие и дидактические игры по экологии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- Инвентарь   для  трудовой  деятельности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Природный   и  бросовый  материал.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центр «Уголок развивающих  игр»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Расширение  познавательного  сенсорного  опыта  детей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Дидактический материал по сенсорному воспитанию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Дидактические  игры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Настольно-печатные  игры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Познавательный материал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Материал для детского экспериментирования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«Центр конструирования»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Напольный  строительный  материал;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Настольный строительный материал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Пластмассовые конструкторы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Мягкие  крупные строительно-игровые модули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Транспортные  игрушки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Схемы, иллюстрации  отдельных  построек (мосты, дома, корабли, самолёт и  др.).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Фигурки животных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Образцы построек различной сложности</w:t>
            </w:r>
            <w:r w:rsidRPr="00A279A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ab/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центр «Игровая  зона»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Атрибутика для сюжетно ролевых  игр по возрасту детей («Семья», «Больница», «Магазин», «Парикмахерская», «Библиотека», </w:t>
            </w:r>
            <w:r w:rsidRPr="00A279A8">
              <w:rPr>
                <w:rFonts w:ascii="Times New Roman" w:eastAsia="Calibri" w:hAnsi="Times New Roman" w:cs="Times New Roman"/>
              </w:rPr>
              <w:t>«Дочки - матери», «Мы шоферы»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)</w:t>
            </w:r>
            <w:proofErr w:type="gramEnd"/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ы-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заместители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центр «Уголок  безопасности»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Расширение  познавательного  опыта,  его  использование  в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повседневной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Дидактические, настольные  игры  по  профилактике  ДТП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Макеты  перекрестков,  районов  города,  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Дорожные  знаки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Литература  о  правилах  дорожного  движения</w:t>
            </w:r>
          </w:p>
        </w:tc>
      </w:tr>
      <w:tr w:rsidR="00A279A8" w:rsidRPr="00A279A8" w:rsidTr="00033567">
        <w:trPr>
          <w:trHeight w:val="502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“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Центр патриотического воспитания» 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Государственная РФ и РТ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Куклы в национальных костюмах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Наглядный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материала: альбомы, картины, фотоиллюстрации и др.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Предметы народн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прикладного искусства и  быта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lang w:eastAsia="ru-RU"/>
              </w:rPr>
              <w:t>Детская художественная литература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ео и ау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диозаписи мультфильмов и произведений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татарских авторов и композиторов</w:t>
            </w:r>
          </w:p>
        </w:tc>
      </w:tr>
      <w:tr w:rsidR="00A279A8" w:rsidRPr="00A279A8" w:rsidTr="00033567">
        <w:trPr>
          <w:trHeight w:val="559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«Центр книги»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Детская   художественная  литература в соответствии с возрастом детей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художественной литературы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Материалы о художниках-иллюстраторах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Портрет поэтов, писателей 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Тематические выставки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Книжные иллюстрации в соответствии с сюжетом сказки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Столики для рассматривания книг.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«Центр театра»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Многофункциональная ширма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Элементы костюмов: маски, шапочки.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Разные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вида театра: настольный, на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фланелеграфе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 теневой, пальчиковый, кукольный, перчаточный.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Предметы декорации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фланелеграф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«Центр творчества»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Бумага разного формата, разной формы, разного тона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Наличие цветной бумаги и картона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Достаточное количество клея, клеенок, тряпочек, салфеток  для аппликации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Бросовый материал (фольга, фантики от конфет и др.)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Место для сменных выставок детских работ, совместных  работ детей и родителей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Место для сменных выставок произведений изоискусства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Альбом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ы-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раскраски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Наборы открыток, картинки, книги и альбомы с иллюстрациями, предметные картинки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Предметы народно – прикладного искусства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Мольберт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центр «Музыкальный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Детские музыкальные инструменты погремушка, бубен, дудочка, металлофон, музыкальные молоточки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Магнитофон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Набор аудиозаписей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Музыкальные игрушки (озвученные, не озвученные)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Игрушк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самоделки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Музыкальн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дидактические игры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Музыкально - дидактические пособия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Альбомы с рисунками музыкальных инструментов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Методическая литература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методическое обеспечение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1.</w:t>
            </w:r>
            <w:r w:rsidRPr="00A279A8">
              <w:rPr>
                <w:rFonts w:ascii="Times New Roman" w:eastAsia="TTMyriad-Bold" w:hAnsi="Times New Roman" w:cs="Times New Roman"/>
                <w:b/>
                <w:bCs/>
              </w:rPr>
              <w:t xml:space="preserve"> «</w:t>
            </w:r>
            <w:r w:rsidRPr="00A279A8">
              <w:rPr>
                <w:rFonts w:ascii="Times New Roman" w:eastAsia="TTMyriad-Bold" w:hAnsi="Times New Roman" w:cs="Times New Roman"/>
                <w:bCs/>
                <w:lang w:val="tt-RU"/>
              </w:rPr>
              <w:t>Туганнан алып мәктәпкәчә”</w:t>
            </w:r>
            <w:r w:rsidRPr="00A279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279A8">
              <w:rPr>
                <w:rFonts w:ascii="Times New Roman" w:eastAsia="Calibri" w:hAnsi="Times New Roman" w:cs="Times New Roman"/>
              </w:rPr>
              <w:t>Н.Е.Веракса</w:t>
            </w:r>
            <w:proofErr w:type="gramStart"/>
            <w:r w:rsidRPr="00A279A8">
              <w:rPr>
                <w:rFonts w:ascii="Times New Roman" w:eastAsia="Calibri" w:hAnsi="Times New Roman" w:cs="Times New Roman"/>
              </w:rPr>
              <w:t>,Т</w:t>
            </w:r>
            <w:proofErr w:type="gramEnd"/>
            <w:r w:rsidRPr="00A279A8">
              <w:rPr>
                <w:rFonts w:ascii="Times New Roman" w:eastAsia="Calibri" w:hAnsi="Times New Roman" w:cs="Times New Roman"/>
              </w:rPr>
              <w:t>.С.Комарова</w:t>
            </w:r>
            <w:proofErr w:type="spellEnd"/>
            <w:r w:rsidRPr="00A279A8">
              <w:rPr>
                <w:rFonts w:ascii="Times New Roman" w:eastAsia="Calibri" w:hAnsi="Times New Roman" w:cs="Times New Roman"/>
              </w:rPr>
              <w:t>,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 w:rsidRPr="00A279A8">
              <w:rPr>
                <w:rFonts w:ascii="Times New Roman" w:eastAsia="Calibri" w:hAnsi="Times New Roman" w:cs="Times New Roman"/>
              </w:rPr>
              <w:t>М.А.Васильева</w:t>
            </w:r>
            <w:proofErr w:type="spellEnd"/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proofErr w:type="spellStart"/>
            <w:r w:rsidRPr="00A279A8">
              <w:rPr>
                <w:rFonts w:ascii="Times New Roman" w:eastAsia="TTMyriad-Bold" w:hAnsi="Times New Roman" w:cs="Times New Roman"/>
                <w:bCs/>
              </w:rPr>
              <w:t>редакциясендә</w:t>
            </w:r>
            <w:proofErr w:type="spellEnd"/>
            <w:r w:rsidRPr="00A279A8">
              <w:rPr>
                <w:rFonts w:ascii="Times New Roman" w:eastAsia="TTMyriad-Bold" w:hAnsi="Times New Roman" w:cs="Times New Roman"/>
                <w:bCs/>
                <w:lang w:val="tt-RU"/>
              </w:rPr>
              <w:t xml:space="preserve">  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Хәтер  </w:t>
            </w:r>
            <w:r w:rsidRPr="00A279A8">
              <w:rPr>
                <w:rFonts w:ascii="Times New Roman" w:eastAsia="Calibri" w:hAnsi="Times New Roman" w:cs="Times New Roman"/>
              </w:rPr>
              <w:t>Казан, 2016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Corrida" w:hAnsi="Times New Roman" w:cs="Times New Roman"/>
                <w:iCs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2.</w:t>
            </w:r>
            <w:r w:rsidRPr="00A279A8">
              <w:rPr>
                <w:rFonts w:ascii="Times New Roman" w:eastAsia="Calibri" w:hAnsi="Times New Roman" w:cs="Times New Roman"/>
              </w:rPr>
              <w:t xml:space="preserve">К. В. Закирова, Л. Р. </w:t>
            </w:r>
            <w:proofErr w:type="spellStart"/>
            <w:r w:rsidRPr="00A279A8">
              <w:rPr>
                <w:rFonts w:ascii="Times New Roman" w:eastAsia="Calibri" w:hAnsi="Times New Roman" w:cs="Times New Roman"/>
              </w:rPr>
              <w:t>Мортазина</w:t>
            </w:r>
            <w:proofErr w:type="spellEnd"/>
            <w:r w:rsidRPr="00A279A8">
              <w:rPr>
                <w:rFonts w:ascii="Times New Roman" w:eastAsia="Calibri" w:hAnsi="Times New Roman" w:cs="Times New Roman"/>
                <w:lang w:val="tt-RU"/>
              </w:rPr>
              <w:t>. “</w:t>
            </w:r>
            <w:r w:rsidRPr="00A279A8">
              <w:rPr>
                <w:rFonts w:ascii="Times New Roman" w:eastAsia="Corrida" w:hAnsi="Times New Roman" w:cs="Times New Roman"/>
                <w:lang w:val="tt-RU"/>
              </w:rPr>
              <w:t xml:space="preserve">Балачак – уйнап-көлеп үсәрчак”  . Балалар бакчасында уеннар.  </w:t>
            </w:r>
            <w:r w:rsidRPr="00A279A8">
              <w:rPr>
                <w:rFonts w:ascii="Times New Roman" w:eastAsia="Corrida" w:hAnsi="Times New Roman" w:cs="Times New Roman"/>
                <w:iCs/>
                <w:lang w:val="tt-RU"/>
              </w:rPr>
              <w:t>Балалар бакчасы тәрбиячеләре һәм     физкультура инструкторлары өчен методик кулланма. Казан, 2012.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bCs/>
                <w:lang w:val="tt-RU"/>
              </w:rPr>
              <w:t>3.Закирова К. В. “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Балачак аланы”. Хрестоматия. Казан РИЦ нәшрияты, 2011.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4.“Туган телдә сөйләшәбез”.Методик кулланма. Хәзрәтова Ф.В., Шәрәфетдинова З.Г., Хәбибулина И.Җ . Казан, “Фолиант” 2013.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5. Нурзия Татар сынлы сәнгате дәресләре – Татарстан китап нәшрияты,1999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>6.В.Г.Фролов, Г.П.Юрко “Физкультурные занятия на воздухе с детьми дошкольного возраста” – Москва, “Просвещение”,1983.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>7.В.Г.Гришин  Игры с мячом и ракеткой – Москва “Просвещение” 1982.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>8.П.П.Буцинская, В.И.Васюкова, Г.П.Лескова “Общеразвивающие упражнения в детском саду” – Москва,”Просвещение”,1999.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9. Кашапова М.Ф.   Иң татлы тел-туган тел – Казан, “Мәгариф” нәшрияты, 2004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>10.Г.Г.Григорьева, Н.П.Кочетова, Г.В.Груба “Играем с малышами”. Москва,“Просвещение” 2007.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 xml:space="preserve">11. </w:t>
            </w:r>
            <w:r w:rsidRPr="00A279A8">
              <w:rPr>
                <w:rFonts w:ascii="Times New Roman" w:eastAsia="Times New Roman" w:hAnsi="Times New Roman" w:cs="Times New Roman"/>
              </w:rPr>
              <w:t xml:space="preserve">К.В. Закирова «Ин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</w:rPr>
              <w:t>матур</w:t>
            </w:r>
            <w:proofErr w:type="spellEnd"/>
            <w:r w:rsidRPr="00A279A8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279A8">
              <w:rPr>
                <w:rFonts w:ascii="Times New Roman" w:eastAsia="Times New Roman" w:hAnsi="Times New Roman" w:cs="Times New Roman"/>
                <w:lang w:val="tt-RU"/>
              </w:rPr>
              <w:t>ү</w:t>
            </w:r>
            <w:r w:rsidRPr="00A279A8">
              <w:rPr>
                <w:rFonts w:ascii="Times New Roman" w:eastAsia="Times New Roman" w:hAnsi="Times New Roman" w:cs="Times New Roman"/>
              </w:rPr>
              <w:t>з» Казан, «М</w:t>
            </w:r>
            <w:r w:rsidRPr="00A279A8">
              <w:rPr>
                <w:rFonts w:ascii="Times New Roman" w:eastAsia="Times New Roman" w:hAnsi="Times New Roman" w:cs="Times New Roman"/>
                <w:lang w:val="tt-RU"/>
              </w:rPr>
              <w:t>ә</w:t>
            </w:r>
            <w:proofErr w:type="spellStart"/>
            <w:r w:rsidRPr="00A279A8">
              <w:rPr>
                <w:rFonts w:ascii="Times New Roman" w:eastAsia="Times New Roman" w:hAnsi="Times New Roman" w:cs="Times New Roman"/>
              </w:rPr>
              <w:t>гариф</w:t>
            </w:r>
            <w:proofErr w:type="spellEnd"/>
            <w:r w:rsidRPr="00A279A8">
              <w:rPr>
                <w:rFonts w:ascii="Times New Roman" w:eastAsia="Times New Roman" w:hAnsi="Times New Roman" w:cs="Times New Roman"/>
              </w:rPr>
              <w:t>» н</w:t>
            </w:r>
            <w:r w:rsidRPr="00A279A8">
              <w:rPr>
                <w:rFonts w:ascii="Times New Roman" w:eastAsia="Times New Roman" w:hAnsi="Times New Roman" w:cs="Times New Roman"/>
                <w:lang w:val="tt-RU"/>
              </w:rPr>
              <w:t>ә</w:t>
            </w:r>
            <w:proofErr w:type="spellStart"/>
            <w:r w:rsidRPr="00A279A8">
              <w:rPr>
                <w:rFonts w:ascii="Times New Roman" w:eastAsia="Times New Roman" w:hAnsi="Times New Roman" w:cs="Times New Roman"/>
              </w:rPr>
              <w:t>шрияты</w:t>
            </w:r>
            <w:proofErr w:type="spellEnd"/>
            <w:r w:rsidRPr="00A279A8">
              <w:rPr>
                <w:rFonts w:ascii="Times New Roman" w:eastAsia="Times New Roman" w:hAnsi="Times New Roman" w:cs="Times New Roman"/>
              </w:rPr>
              <w:t>, 2000 ел.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</w:rPr>
              <w:t>1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2</w:t>
            </w:r>
            <w:r w:rsidRPr="00A279A8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A279A8">
              <w:rPr>
                <w:rFonts w:ascii="Times New Roman" w:eastAsia="Calibri" w:hAnsi="Times New Roman" w:cs="Times New Roman"/>
              </w:rPr>
              <w:t>Л.В.Куцакова</w:t>
            </w:r>
            <w:proofErr w:type="spellEnd"/>
            <w:r w:rsidRPr="00A279A8">
              <w:rPr>
                <w:rFonts w:ascii="Times New Roman" w:eastAsia="Calibri" w:hAnsi="Times New Roman" w:cs="Times New Roman"/>
              </w:rPr>
              <w:t>.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 “</w:t>
            </w:r>
            <w:r w:rsidRPr="00A279A8">
              <w:rPr>
                <w:rFonts w:ascii="Times New Roman" w:eastAsia="Calibri" w:hAnsi="Times New Roman" w:cs="Times New Roman"/>
              </w:rPr>
              <w:t>Конструирование и ручной труд  в детском саду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”</w:t>
            </w:r>
            <w:r w:rsidRPr="00A279A8">
              <w:rPr>
                <w:rFonts w:ascii="Times New Roman" w:eastAsia="Calibri" w:hAnsi="Times New Roman" w:cs="Times New Roman"/>
              </w:rPr>
              <w:t>. -М.: Просвещение, 1990.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13. К.В.Закирова, С.М.Гаффарова. “Гаиләдә һәм балалар бакчасында әхлак тәрбиясе”. Казан “Мәгариф” нәшрияты, 1999г.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14. “Әткәм-әнкәмнең теле”. Казан “Мәгариф” нәшрияты,1997г.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15. Г.С.Швайко Занятия по изобразительной деятельности в детском саду – Москва Владос 2000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16.В.В.Цвынтарный “Играем пальчиками и развиваем речь” -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Н.Новгород Изд.”Вербо”1998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9747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279A8">
              <w:rPr>
                <w:rFonts w:ascii="Times New Roman" w:eastAsia="Times New Roman" w:hAnsi="Times New Roman" w:cs="Times New Roman"/>
                <w:b/>
              </w:rPr>
              <w:t xml:space="preserve">Развивающая предметно-пространственная среда в  средней группе. </w:t>
            </w:r>
          </w:p>
          <w:p w:rsidR="00A279A8" w:rsidRPr="00A279A8" w:rsidRDefault="00A279A8" w:rsidP="00C649AB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279A8">
              <w:rPr>
                <w:rFonts w:ascii="Times New Roman" w:eastAsia="Times New Roman" w:hAnsi="Times New Roman" w:cs="Times New Roman"/>
                <w:b/>
              </w:rPr>
              <w:t>Групповые  комнаты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Проведение  режимных  моментов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Совместная  и  самостоятельная творческая   деятельность 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НОД  в  соответствии  </w:t>
            </w:r>
            <w:r w:rsidRPr="00A279A8">
              <w:rPr>
                <w:rFonts w:ascii="Times New Roman" w:eastAsia="Times New Roman" w:hAnsi="Times New Roman" w:cs="Times New Roman"/>
              </w:rPr>
              <w:lastRenderedPageBreak/>
              <w:t>с образовательной программой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lastRenderedPageBreak/>
              <w:t>- Детская  мебель для практической деятельности;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 Игровая  мебель. Атрибуты  для  сюжетно - ролевых игр: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  «Семья», «Гараж», «Парикмахерская», «Магазин», «Уголок уединения», «Строители», «Больница».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 Уголок  природы,  экспериментирования. 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(Картина: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 xml:space="preserve"> «Времена года», календарь природы, глобус, комнатные цветы, наглядные пособия: 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 xml:space="preserve">«Комнатные цветы», «Садовые цветы», «Животные жарких стран» «Животные Сибири», «Насекомые», «Осень», «Зима», картинки о природе, наборы дидактических игр муляжи фруктов и овощей, природный материал,  материалы для </w:t>
            </w:r>
            <w:r w:rsidRPr="00A279A8">
              <w:rPr>
                <w:rFonts w:ascii="Times New Roman" w:eastAsia="Times New Roman" w:hAnsi="Times New Roman" w:cs="Times New Roman"/>
              </w:rPr>
              <w:lastRenderedPageBreak/>
              <w:t>экспериментирования).</w:t>
            </w:r>
            <w:proofErr w:type="gramEnd"/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 Книжный уголок 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 xml:space="preserve">детские книги, портреты писателей, иллюстрации к сказкам).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 ИЗО уголок; 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>фломастеры, мелки, наборы карандашей, пластилин, восковые мелки, трафареты, раскраски,   бумага для рисования, гуашь и кисти).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Дидактические, настольно - печатные игры: «Животные жарких стран», «Найди детенышей», «Профессии», «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Большой-маленький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 xml:space="preserve">», крупные и мелкие наборы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</w:rPr>
              <w:t>пазл</w:t>
            </w:r>
            <w:proofErr w:type="spellEnd"/>
            <w:r w:rsidRPr="00A279A8">
              <w:rPr>
                <w:rFonts w:ascii="Times New Roman" w:eastAsia="Times New Roman" w:hAnsi="Times New Roman" w:cs="Times New Roman"/>
              </w:rPr>
              <w:t xml:space="preserve"> к сказкам.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Конструкторы (напольный, ЛЕГО, «Домик для гномиков»).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Методические  пособия  в  соответствии  с возрастом  дете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й(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 xml:space="preserve"> на русском и татарском языке)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Различные виды театров (пальчиковый, кукольный, настольный театр,  маски для игр - драматизаций).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 Физкультурный  уголок: 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 xml:space="preserve">«Дорожка здоровья»,  мешочки с песком, разнообразные игрушки, стимулирующие двигательную активность: мячи, флажки, платочки, кубики, погремушки, набор кеглей, </w:t>
            </w:r>
            <w:r w:rsidRPr="00A279A8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</w:t>
            </w:r>
            <w:r w:rsidRPr="00A279A8">
              <w:rPr>
                <w:rFonts w:ascii="Times New Roman" w:eastAsia="Times New Roman" w:hAnsi="Times New Roman" w:cs="Times New Roman"/>
              </w:rPr>
              <w:t>- «Психологический уголок».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</w:t>
            </w:r>
            <w:r w:rsidRPr="00A279A8">
              <w:rPr>
                <w:rFonts w:ascii="Times New Roman" w:eastAsia="Times New Roman" w:hAnsi="Times New Roman" w:cs="Times New Roman"/>
              </w:rPr>
              <w:t>- «Уголок уединения»</w:t>
            </w:r>
            <w:r w:rsidRPr="00A279A8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</w:t>
            </w:r>
            <w:r w:rsidRPr="00A279A8">
              <w:rPr>
                <w:rFonts w:ascii="Times New Roman" w:eastAsia="Times New Roman" w:hAnsi="Times New Roman" w:cs="Times New Roman"/>
              </w:rPr>
              <w:t>- Уголок ПДД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279A8">
              <w:rPr>
                <w:rFonts w:ascii="Times New Roman" w:eastAsia="Times New Roman" w:hAnsi="Times New Roman" w:cs="Times New Roman"/>
                <w:b/>
              </w:rPr>
              <w:lastRenderedPageBreak/>
              <w:t>Спальное помещение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Дневной  сон;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Гимнастика  после  сна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Спальная  мебель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Стол воспитателя, методический шкаф (полка)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Физкультурное оборудование для гимнастики после сна: ребристая дорожка, массажные коврики, дорожки со следами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279A8">
              <w:rPr>
                <w:rFonts w:ascii="Times New Roman" w:eastAsia="Times New Roman" w:hAnsi="Times New Roman" w:cs="Times New Roman"/>
                <w:b/>
              </w:rPr>
              <w:t>Приемная  комната  (раздевалка)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Информационно-просветительская  работа  с  родителями.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Наглядно - информационные  стенды  для  родителей.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Выставки детского творчества (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>, лепка).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Информационной уголок (меню, объявления, уголок здоровья, заметки для родителей)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П</w:t>
            </w:r>
            <w:r w:rsidRPr="00A279A8">
              <w:rPr>
                <w:rFonts w:ascii="Times New Roman" w:eastAsia="Times New Roman" w:hAnsi="Times New Roman" w:cs="Times New Roman"/>
                <w:bCs/>
              </w:rPr>
              <w:t xml:space="preserve">апки </w:t>
            </w:r>
            <w:r w:rsidRPr="00A279A8">
              <w:rPr>
                <w:rFonts w:ascii="Times New Roman" w:eastAsia="Times New Roman" w:hAnsi="Times New Roman" w:cs="Times New Roman"/>
              </w:rPr>
              <w:t xml:space="preserve">- </w:t>
            </w:r>
            <w:r w:rsidRPr="00A279A8">
              <w:rPr>
                <w:rFonts w:ascii="Times New Roman" w:eastAsia="Times New Roman" w:hAnsi="Times New Roman" w:cs="Times New Roman"/>
                <w:bCs/>
              </w:rPr>
              <w:t>передвижки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bCs/>
              </w:rPr>
              <w:t xml:space="preserve"> ,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>папки с консультациями.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центр «Физкультурный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Оборудование  для ходьбы, бега, равновесия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 Для прыжков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 Для катания, бросания, ловли 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 Для ползания и лазания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Атрибуты  к  подвижным  и спортивным  играм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Нетрадиционное физкультурное оборудование</w:t>
            </w:r>
          </w:p>
        </w:tc>
      </w:tr>
      <w:tr w:rsidR="00A279A8" w:rsidRPr="00A279A8" w:rsidTr="00033567">
        <w:trPr>
          <w:trHeight w:val="743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центр «Уголок  экспериментирования и природы»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</w:rPr>
              <w:t>Расширение познавательного  опыта, его использование в трудовой деятельности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</w:rPr>
              <w:t xml:space="preserve">- Календарь природы 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</w:rPr>
              <w:t>-Комнатные растения в соответствии с возрастными рекомендациями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Сезонный материал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Стенд  со  сменяющимся  материалом  на  экологическую  тематику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Макеты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-Литература   природоведческого  содержания, набор картинок, альбомы 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Материал для проведения элементарных опытов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Обучающие и дидактические игры по экологии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Инвентарь   для  трудовой  деятельности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Природный   и  бросовый  материал.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-Кукла в сезонной одежде                                                                                                             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центр «Уголок развивающих  </w:t>
            </w:r>
            <w:r w:rsidRPr="00A279A8">
              <w:rPr>
                <w:rFonts w:ascii="Times New Roman" w:eastAsia="Times New Roman" w:hAnsi="Times New Roman" w:cs="Times New Roman"/>
              </w:rPr>
              <w:lastRenderedPageBreak/>
              <w:t>игр»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lastRenderedPageBreak/>
              <w:t>Расширение  познавательн</w:t>
            </w:r>
            <w:r w:rsidRPr="00A279A8">
              <w:rPr>
                <w:rFonts w:ascii="Times New Roman" w:eastAsia="Times New Roman" w:hAnsi="Times New Roman" w:cs="Times New Roman"/>
              </w:rPr>
              <w:lastRenderedPageBreak/>
              <w:t>ого  сенсорного  опыта  детей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lastRenderedPageBreak/>
              <w:t>- Дидактический материал по сенсорному воспитанию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Дидактические  игры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lastRenderedPageBreak/>
              <w:t>- Настольно - печатные  игры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Познавательный материал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Материал для детского экспериментирования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lastRenderedPageBreak/>
              <w:t>центр «Строительная  мастерская»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-Напольный   строительный  материал;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-Настольный строительный материал 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-Транспортные  игрушки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-Схемы, иллюстрации  отдельных  построек (мосты, дома, корабли, самолёт и  др.). </w:t>
            </w:r>
            <w:r w:rsidRPr="00A279A8">
              <w:rPr>
                <w:rFonts w:ascii="Times New Roman" w:eastAsia="Times New Roman" w:hAnsi="Times New Roman" w:cs="Times New Roman"/>
                <w:bCs/>
                <w:color w:val="000000"/>
              </w:rPr>
              <w:tab/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</w:rPr>
              <w:tab/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 центр «Игровая  зона»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Атрибутика для сюжетно ролевых  игр по возрасту детей («Семья», «Магазин», «Парикмахерская»,  «Почта», «Армия», «Уголок уединения», «Дочки - матери», «Шоферы», «Строители») Многофункциональная ширма.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 xml:space="preserve"> Предмет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ы-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 xml:space="preserve"> заместители.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 центр «Уголок  безопасности»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Дидактические, настольные  игры  по  профилактике  ДТП.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 Макет   района.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Дорожные  знаки.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Литература  о  правилах  дорожного  движения.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-Сюжетные картинки.</w:t>
            </w:r>
          </w:p>
        </w:tc>
      </w:tr>
      <w:tr w:rsidR="00A279A8" w:rsidRPr="00A279A8" w:rsidTr="00033567">
        <w:trPr>
          <w:trHeight w:val="502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 центр «Уголок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</w:rPr>
              <w:t>краеведенияи</w:t>
            </w:r>
            <w:proofErr w:type="spellEnd"/>
            <w:r w:rsidRPr="00A279A8">
              <w:rPr>
                <w:rFonts w:ascii="Times New Roman" w:eastAsia="Times New Roman" w:hAnsi="Times New Roman" w:cs="Times New Roman"/>
              </w:rPr>
              <w:t xml:space="preserve"> этнографии»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-Государственная РФ и РТ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-Образцы национальных костюмов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Наглядный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 xml:space="preserve"> материала: альбомы, картины, фотоиллюстрации и др.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-Предметы народн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 xml:space="preserve"> прикладного искусства и  быта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</w:rPr>
              <w:t>-Детская художественная литература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-Вид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ео и ау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 xml:space="preserve">диозаписи мультфильмов и произведений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татарских авторов и композиторов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-Куклы в русской, татарской, башкирской, марийской  национальной одежде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-Флаг и Герб РФ и РТ.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-Портреты президентов РФ и РТ.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-Образцы татарских и русских национальных орнаментов, дидактические игры.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-Иллюстративный материал о природе родного края: «Птицы», «Животный и растительный мир»</w:t>
            </w:r>
          </w:p>
        </w:tc>
      </w:tr>
      <w:tr w:rsidR="00A279A8" w:rsidRPr="00A279A8" w:rsidTr="00033567">
        <w:trPr>
          <w:trHeight w:val="559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 центр «Книжный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умения самостоятельно работать с </w:t>
            </w:r>
            <w:r w:rsidRPr="00A279A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книгой, «добывать» нужную информацию.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-Детская   художественная  литература в соответствии с возрастом детей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 -Наличие художественной литературы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-Иллюстрации по темам  образовательной деятельности по </w:t>
            </w:r>
            <w:r w:rsidRPr="00A279A8">
              <w:rPr>
                <w:rFonts w:ascii="Times New Roman" w:eastAsia="Times New Roman" w:hAnsi="Times New Roman" w:cs="Times New Roman"/>
              </w:rPr>
              <w:lastRenderedPageBreak/>
              <w:t>ознакомлению с окружающим миром и ознакомлению с художественной литературой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-Материалы о художника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х-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 xml:space="preserve"> иллюстраторах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Портрет поэтов, писателей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lastRenderedPageBreak/>
              <w:t>центр «Театрализованный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 Ширмы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Элементы костюмов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Различные виды театров (кукольный, настольный театр,  маски для игр - драматизаций).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Предметы декорации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центр «Творческая  мастерская»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-Бумага разного формата, разной формы, разного тона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-Достаточное количество цветных карандашей, красок, кистей, тряпочек, пластилина (стеки, доски для лепки)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-Наличие цветной бумаги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-Бросовый материал (фольга, фантики от конфет и др.)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-Место для сменных выставок детских работ, совместных  работ детей и родителей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-Место для сменных выставок произведений 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 xml:space="preserve"> искусства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-Книжки - раскраски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-Наборы открыток, картинки, книги и альбомы с иллюстрациями, предметные картинки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-Предметы народно – прикладного искусства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центр «Музыкальный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Детские музыкальные инструменты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Набор аудиозаписей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Магнитофон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Музыкальные игрушки (озвученные, не озвученные)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Игрушк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 xml:space="preserve"> самоделки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Музыкальн</w:t>
            </w:r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 xml:space="preserve"> дидактические игры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 Музыкально - дидактические пособия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Методическая литература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методическое обеспечение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>1.Н.Е Веракса, Т.С.Комарова , М. А.Васильева ның “Балалар бакчасында белем һәм тәрбия бирү” программасы.2006.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Corrida" w:hAnsi="Times New Roman" w:cs="Times New Roman"/>
                <w:iCs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>2.</w:t>
            </w:r>
            <w:r w:rsidRPr="00A279A8">
              <w:rPr>
                <w:rFonts w:ascii="Times New Roman" w:eastAsia="Times New Roman" w:hAnsi="Times New Roman" w:cs="Times New Roman"/>
              </w:rPr>
              <w:t xml:space="preserve">К. В. Закирова, Л. Р.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</w:rPr>
              <w:t>Мортазина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/>
              </w:rPr>
              <w:t>. “</w:t>
            </w:r>
            <w:r w:rsidRPr="00A279A8">
              <w:rPr>
                <w:rFonts w:ascii="Times New Roman" w:eastAsia="Corrida" w:hAnsi="Times New Roman" w:cs="Times New Roman"/>
                <w:lang w:val="tt-RU"/>
              </w:rPr>
              <w:t xml:space="preserve">Балачак – уйнап-көлеп үсәрчак”  . Балалар бакчасында уеннар.  </w:t>
            </w:r>
            <w:r w:rsidRPr="00A279A8">
              <w:rPr>
                <w:rFonts w:ascii="Times New Roman" w:eastAsia="Corrida" w:hAnsi="Times New Roman" w:cs="Times New Roman"/>
                <w:iCs/>
                <w:lang w:val="tt-RU"/>
              </w:rPr>
              <w:t>Балалар бакчасы тәрбиячеләре һәм     физкультура инструкторлары өчен методик кулланма. Казан, 2012.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lang w:val="tt-RU"/>
              </w:rPr>
              <w:t>3.Закирова К. В. “</w:t>
            </w:r>
            <w:r w:rsidRPr="00A279A8">
              <w:rPr>
                <w:rFonts w:ascii="Times New Roman" w:eastAsia="Times New Roman" w:hAnsi="Times New Roman" w:cs="Times New Roman"/>
                <w:lang w:val="tt-RU"/>
              </w:rPr>
              <w:t>Балачак аланы”. Хрестоматия. Казан РИЦ нәшрияты, 2011.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>4.“Туган телдә сөйләшәбез”.Методик кулланма. З.М.Зарипова, Л.Н.Вәҗиева, Р.С.Зөфәрова, Н.А.Меньшова, З.Җ.Минһаҗева,  Л.Г.Хәйретдинова, А.Т.Хуҗина.Казан, 2012.</w:t>
            </w:r>
          </w:p>
          <w:p w:rsidR="00A279A8" w:rsidRPr="00A279A8" w:rsidRDefault="00A279A8" w:rsidP="00C649A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>5.Г.А.Галеева, С.М.Гаффарова, З.Л.Ишниязова, Р.Ш.Ахмадиева “Мәктәпкәчә яшьтәге балаларны юлларда үзләрен хәвефсез тоту кагыйдәләренә өйрәтү дәресләре циклы” Казан, 2010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t xml:space="preserve">6. </w:t>
            </w:r>
            <w:r w:rsidRPr="00A279A8">
              <w:rPr>
                <w:rFonts w:ascii="Times New Roman" w:eastAsia="Times New Roman" w:hAnsi="Times New Roman" w:cs="Times New Roman"/>
              </w:rPr>
              <w:t xml:space="preserve">К.В. Закирова «Ин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</w:rPr>
              <w:t>матур</w:t>
            </w:r>
            <w:proofErr w:type="spellEnd"/>
            <w:r w:rsidRPr="00A279A8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279A8">
              <w:rPr>
                <w:rFonts w:ascii="Times New Roman" w:eastAsia="Times New Roman" w:hAnsi="Times New Roman" w:cs="Times New Roman"/>
                <w:lang w:val="tt-RU"/>
              </w:rPr>
              <w:t>ү</w:t>
            </w:r>
            <w:r w:rsidRPr="00A279A8">
              <w:rPr>
                <w:rFonts w:ascii="Times New Roman" w:eastAsia="Times New Roman" w:hAnsi="Times New Roman" w:cs="Times New Roman"/>
              </w:rPr>
              <w:t>з» Казан, «М</w:t>
            </w:r>
            <w:r w:rsidRPr="00A279A8">
              <w:rPr>
                <w:rFonts w:ascii="Times New Roman" w:eastAsia="Times New Roman" w:hAnsi="Times New Roman" w:cs="Times New Roman"/>
                <w:lang w:val="tt-RU"/>
              </w:rPr>
              <w:t>ә</w:t>
            </w:r>
            <w:proofErr w:type="spellStart"/>
            <w:r w:rsidRPr="00A279A8">
              <w:rPr>
                <w:rFonts w:ascii="Times New Roman" w:eastAsia="Times New Roman" w:hAnsi="Times New Roman" w:cs="Times New Roman"/>
              </w:rPr>
              <w:t>гариф</w:t>
            </w:r>
            <w:proofErr w:type="spellEnd"/>
            <w:r w:rsidRPr="00A279A8">
              <w:rPr>
                <w:rFonts w:ascii="Times New Roman" w:eastAsia="Times New Roman" w:hAnsi="Times New Roman" w:cs="Times New Roman"/>
              </w:rPr>
              <w:t>» н</w:t>
            </w:r>
            <w:r w:rsidRPr="00A279A8">
              <w:rPr>
                <w:rFonts w:ascii="Times New Roman" w:eastAsia="Times New Roman" w:hAnsi="Times New Roman" w:cs="Times New Roman"/>
                <w:lang w:val="tt-RU"/>
              </w:rPr>
              <w:t>ә</w:t>
            </w:r>
            <w:proofErr w:type="spellStart"/>
            <w:r w:rsidRPr="00A279A8">
              <w:rPr>
                <w:rFonts w:ascii="Times New Roman" w:eastAsia="Times New Roman" w:hAnsi="Times New Roman" w:cs="Times New Roman"/>
              </w:rPr>
              <w:t>шрияты</w:t>
            </w:r>
            <w:proofErr w:type="spellEnd"/>
            <w:r w:rsidRPr="00A279A8">
              <w:rPr>
                <w:rFonts w:ascii="Times New Roman" w:eastAsia="Times New Roman" w:hAnsi="Times New Roman" w:cs="Times New Roman"/>
              </w:rPr>
              <w:t>, 2000 ел.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 xml:space="preserve">7. Г. </w:t>
            </w:r>
            <w:proofErr w:type="spellStart"/>
            <w:proofErr w:type="gramStart"/>
            <w:r w:rsidRPr="00A279A8">
              <w:rPr>
                <w:rFonts w:ascii="Times New Roman" w:eastAsia="Times New Roman" w:hAnsi="Times New Roman" w:cs="Times New Roman"/>
              </w:rPr>
              <w:t>Ш</w:t>
            </w:r>
            <w:proofErr w:type="gramEnd"/>
            <w:r w:rsidRPr="00A279A8">
              <w:rPr>
                <w:rFonts w:ascii="Times New Roman" w:eastAsia="Times New Roman" w:hAnsi="Times New Roman" w:cs="Times New Roman"/>
              </w:rPr>
              <w:t>әрәфетдинова</w:t>
            </w:r>
            <w:proofErr w:type="spellEnd"/>
            <w:r w:rsidRPr="00A279A8">
              <w:rPr>
                <w:rFonts w:ascii="Times New Roman" w:eastAsia="Times New Roman" w:hAnsi="Times New Roman" w:cs="Times New Roman"/>
              </w:rPr>
              <w:t xml:space="preserve">, И. Җ.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</w:rPr>
              <w:t>Хәбибуллина</w:t>
            </w:r>
            <w:proofErr w:type="spellEnd"/>
            <w:r w:rsidRPr="00A279A8">
              <w:rPr>
                <w:rFonts w:ascii="Times New Roman" w:eastAsia="Times New Roman" w:hAnsi="Times New Roman" w:cs="Times New Roman"/>
              </w:rPr>
              <w:t xml:space="preserve">, Ф. В.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</w:rPr>
              <w:t>Хәзрәтова</w:t>
            </w:r>
            <w:proofErr w:type="spellEnd"/>
            <w:r w:rsidRPr="00A279A8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A279A8">
              <w:rPr>
                <w:rFonts w:ascii="Times New Roman" w:eastAsia="Times New Roman" w:hAnsi="Times New Roman" w:cs="Times New Roman"/>
              </w:rPr>
              <w:t>Математикага</w:t>
            </w:r>
            <w:proofErr w:type="spellEnd"/>
            <w:r w:rsidRPr="00A279A8">
              <w:rPr>
                <w:rFonts w:ascii="Times New Roman" w:eastAsia="Times New Roman" w:hAnsi="Times New Roman" w:cs="Times New Roman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val="tt-RU"/>
              </w:rPr>
              <w:t>өйрәнәбез”. Казан, 2013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8. Н.Е.Веракса, Т.С.Комарова, М.А.Василева “Комплексные занятия”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9747" w:type="dxa"/>
            <w:gridSpan w:val="3"/>
          </w:tcPr>
          <w:p w:rsidR="00A279A8" w:rsidRPr="00A279A8" w:rsidRDefault="00A279A8" w:rsidP="00C649AB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Развивающая предметно-пространственная среда в 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старшей </w:t>
            </w: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групп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е              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Групповые  комнаты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Проведение  режимных  моментов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Совместная  и  самостоятельная творческая   деятельность 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НОД  в  соответствии  с образовательной программой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Детская  мебель для практической деятельности;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Игровая  мебель.  Атрибуты  для  сюжетно-ролевых игр: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«Семья», «Гараж», «Парикмахерская», «Больница», «Магазин»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Уголок  природы,  экспериментирования.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Книжный,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изоуголок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; 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Физкультурный  уголок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Дидактические, настольно-печатные игры.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Конструкторы (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напольный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ЛЕГО).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Методические  пособия  в  соответствии  с возрастом  детей.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Различные виды театров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-Уголок  краеведения. Уголок патриотического воспитания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Спальное помещение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Дневной  сон;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Гимнастика  после  сна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Спальная  мебель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Стол воспитателя, методически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е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шкаф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ы, тумба сключом.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Физкультурное оборудование для гимнастики после сна: ребристая дорожка, массажные коврик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и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Приемная  комната  (раздевалка)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Информационно-просветительская  работа  с  родителями.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Наглядно-информационные  стенды  для  родителей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: “Әтилә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р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, әниләр килегез карагыз, ниләргә өйрәнә бакчада  балагыз!”, “Сәламәтлек –зур байлык”, “Сезнең өчен, әти- әниләр!”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 Выставки детского творчества.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 Информационной уголок. плакаты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-Папки передвижки “Ут дусмы, дошманмы?”, “Терроризм”, “Боздан сак бул!”, “Агулы үләннәр”, Кыш”, “Яз”, “Һөнәр ияләре”,”Юлда йөри беләсеңме”һ.б.  календарь бәйрәмнәр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-Стол, стул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-Папки “Безенең уңышларыбыз”, “Әти- әниләр бергәләп өйрәник!”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Ц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ентр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«Физкультурный  уголок»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Оборудование  для ходьбы, бега, равновесия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Для прыжков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: скакалки, веревка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,к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убики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мячи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Для ползания и лазания 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Атрибуты  к  подвижным  и спортивным  играм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: (руль, различные маски, свисток)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Нетрадиционное физкультурное оборудование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 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ведерка д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ля бросания, ловли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)</w:t>
            </w:r>
          </w:p>
        </w:tc>
      </w:tr>
      <w:tr w:rsidR="00A279A8" w:rsidRPr="00A279A8" w:rsidTr="00033567">
        <w:trPr>
          <w:trHeight w:val="336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Ц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ентр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«Уголок  экспериментирования и природы»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Расширение познавательного  опыта, его использование в трудовой деятельности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44" w:type="dxa"/>
          </w:tcPr>
          <w:p w:rsidR="00A279A8" w:rsidRPr="00A279A8" w:rsidRDefault="00A279A8" w:rsidP="00C64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• схемы, таблицы, модели с алгоритмами выполнения опытов;• серии картин с изображением природных сообществ;</w:t>
            </w:r>
          </w:p>
          <w:p w:rsidR="00A279A8" w:rsidRPr="00A279A8" w:rsidRDefault="00A279A8" w:rsidP="00C64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• книги познавательного характера, атласы;• тематические альбомы;• коллекции "Ткани", "Бумага", "Пуговицы", "Камней", "Ракушек"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•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риродный материал: камни, ракушки, спил и листья деревьев, мох, семена, почва разных видов и др.</w:t>
            </w:r>
          </w:p>
          <w:p w:rsidR="00A279A8" w:rsidRPr="00A279A8" w:rsidRDefault="00A279A8" w:rsidP="00C64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• утилизированный материал: проволока, кусочки кожи, меха, ткани, пластмассы, дерева, пробки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• технические материалы: гайки, скрепки, болты, гвозди, винтики, шурупы, детали конструктора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• разные виды бумаги: обычная, картон, наждачная, копировальная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• красители: пищевые и непищевые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(гуашь, акварельные краски и др.)</w:t>
            </w:r>
          </w:p>
          <w:p w:rsidR="00A279A8" w:rsidRPr="00A279A8" w:rsidRDefault="00A279A8" w:rsidP="00C64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• медицинские материалы: пипетки с закругленными концами, колбы, деревянные палочки, мерные ложки, резиновые груши, шприцы без игл• прочие материалы: зеркала, воздушные шары, масло, мука, соль, сахар, цветные и прозрачные стекла, свечи </w:t>
            </w:r>
            <w:proofErr w:type="gramEnd"/>
          </w:p>
          <w:p w:rsidR="00A279A8" w:rsidRPr="00A279A8" w:rsidRDefault="00A279A8" w:rsidP="00C64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• сито, воронки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• половинки мыльниц, формы для льда• приборы-помощники: увеличительное стекло, песочные часы, микроскопы, лупы• клеенчатые фартуки, нарукавники, резиновые перчатки, тряпки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</w:t>
            </w:r>
            <w:proofErr w:type="gramEnd"/>
          </w:p>
          <w:p w:rsidR="00A279A8" w:rsidRPr="00A279A8" w:rsidRDefault="00A279A8" w:rsidP="00C64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Ведение фиксации детского экспериментирования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: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• Дневник наблюдений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• Картотека опытов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• Схемы проведения опытов</w:t>
            </w:r>
          </w:p>
          <w:p w:rsidR="00A279A8" w:rsidRPr="00A279A8" w:rsidRDefault="00A279A8" w:rsidP="00C64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• Карточки подсказки (разрешающие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-з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апрещающие знаки) "Что можно, что нельзя"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Календарь природ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ы.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Макеты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Комнатные растения в соответствии с возрастными рекомендациями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Сезонный материал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Стенд  со  сменяющимся  материалом  на  экологическую  тематику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Литература   природоведческого  содержания, набор картинок, альбомы  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Материал для проведения элементарных опытов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Обучающие и дидактические игры по экологии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- Инвентарь   для  трудовой  деятельности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Природный   и  бросовый  материал.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м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атериал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по астрономии (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подг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Лепбук “Көз”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“Табигать” почмагы </w:t>
            </w:r>
          </w:p>
          <w:tbl>
            <w:tblPr>
              <w:tblW w:w="14820" w:type="dxa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402"/>
              <w:gridCol w:w="8271"/>
            </w:tblGrid>
            <w:tr w:rsidR="00A279A8" w:rsidRPr="00A279A8" w:rsidTr="00033567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Үстерешле уеннар.  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“Рәсемнәрне бер рәткә җый”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“Табигать күчтәнәчләре”</w:t>
                  </w:r>
                </w:p>
              </w:tc>
            </w:tr>
            <w:tr w:rsidR="00A279A8" w:rsidRPr="00A279A8" w:rsidTr="00033567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Лото “Беренче предметлар”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“Агачлар”, «Экологик уеннар»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«4 сезона»: кыш, яз, җәй, көз.</w:t>
                  </w:r>
                </w:p>
              </w:tc>
            </w:tr>
            <w:tr w:rsidR="00A279A8" w:rsidRPr="00A279A8" w:rsidTr="00033567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Лото “Йорт хайваннары”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Күрсәтмә әсбаплар:  «Рәсемнәр буенча хикәяләр төзү»: кыш, яз, җәй, көз.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Муляжлар: җиләкләр, җиләк-җимешләр,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tabs>
                      <w:tab w:val="center" w:pos="386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 яшелчәләр, кыргый һәм йорт </w:t>
                  </w: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ab/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хайваннары, җир-су хайваннары,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 бөҗәкләр</w:t>
                  </w:r>
                </w:p>
              </w:tc>
            </w:tr>
            <w:tr w:rsidR="00A279A8" w:rsidRPr="00A279A8" w:rsidTr="00033567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Лото “Продуктлар”  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• «Ел фасыллары алгоритмы»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«һава торышы»</w:t>
                  </w:r>
                </w:p>
              </w:tc>
            </w:tr>
            <w:tr w:rsidR="00A279A8" w:rsidRPr="00A279A8" w:rsidTr="00033567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“4нче ким”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«Хайваннар, җиләкләр, кошлар»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«Агачлар, куаклар, гөмбәләр»   </w:t>
                  </w:r>
                </w:p>
              </w:tc>
            </w:tr>
            <w:tr w:rsidR="00A279A8" w:rsidRPr="00A279A8" w:rsidTr="00033567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Табигать календаре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«Безнең як кошлары»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«Чәчәкләр»</w:t>
                  </w:r>
                </w:p>
              </w:tc>
            </w:tr>
            <w:tr w:rsidR="00A279A8" w:rsidRPr="00A279A8" w:rsidTr="00033567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“Баллы-тозлы, ачы”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«Киемнәр»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«Кошлар»</w:t>
                  </w:r>
                </w:p>
              </w:tc>
            </w:tr>
            <w:tr w:rsidR="00A279A8" w:rsidRPr="00A279A8" w:rsidTr="00033567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“Хайваннар һәм аларның балалары”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«Җиһазлар»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«Бүлмә гөлләре»</w:t>
                  </w:r>
                </w:p>
              </w:tc>
            </w:tr>
            <w:tr w:rsidR="00A279A8" w:rsidRPr="00A279A8" w:rsidTr="00033567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«Гербарий»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«Кызыл китап»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«Чәчәкләр турында легенда»</w:t>
                  </w:r>
                </w:p>
              </w:tc>
            </w:tr>
            <w:tr w:rsidR="00A279A8" w:rsidRPr="00A279A8" w:rsidTr="00033567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“Табышмаклар”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“Капма -каршы”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“Рәсемнәр буенча хикәя яз”</w:t>
                  </w:r>
                </w:p>
              </w:tc>
            </w:tr>
          </w:tbl>
          <w:p w:rsidR="00A279A8" w:rsidRPr="00A279A8" w:rsidRDefault="00A279A8" w:rsidP="00C649AB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Ц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ентр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«Уголок развивающих  игр»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Расширение  познавательного  сенсорного  опыта  детей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Дидактический материал по сенсорному воспитанию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Дидактические  игры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: “Цифрики”, “Азбука”, “Геометрический 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Настольно-печатные  игры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: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Мозаика. Пазлы. Кубики. 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Познавательный материал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“Нәрсә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ул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яхшы, нәрсә ул начар?”, “Части тела”, “Овощи”, “Продукты питания”, “Права ребенка”, 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Материал для детского экспериментирования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: лупа, сосуды, кинетический песок, подносы 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-игра “Шахматы”, “Шашка”, “Домино”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Ц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ентр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«Строительная  мастерская»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Проживание, преобразование познавательн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Напольный  строительный  материал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Настольный строительный материал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Пластмассовые конструкторы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“Лего”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Конструкторы с металлическими деталями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Схемы и модели для всех видов конструкторов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Вязкий конструктор.. Мягкий конструктор  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Транспортные  игрушки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Схемы, иллюстрации  отдельных  построек (мосты, дома, корабли, самолёт и  др.). </w:t>
            </w:r>
            <w:r w:rsidRPr="00A279A8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Каски     Автомобиль   Кран. “Мастерская Поделкина”, “Мастерская большая напольная ”, “Автосервис”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Ц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ентр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«Уголок  безопасности»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1.Өстәл уеннары: </w:t>
            </w:r>
          </w:p>
          <w:p w:rsidR="00A279A8" w:rsidRPr="00A279A8" w:rsidRDefault="00A279A8" w:rsidP="00C649A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Правила дорожного движения для малыше    Играя, учись!   Кисмә пазллар- юл билгеләре . Транспорт. итд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2.авыл урамы макеты</w:t>
            </w:r>
          </w:p>
          <w:p w:rsidR="00A279A8" w:rsidRPr="00A279A8" w:rsidRDefault="00A279A8" w:rsidP="00C649A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Агач паровоз   Йөк машинасы    Җиңел машина    Светофор    Юл макетлары, Автостанция. Автозаправка.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3.Методик әсбаплар:</w:t>
            </w:r>
          </w:p>
          <w:p w:rsidR="00A279A8" w:rsidRPr="00A279A8" w:rsidRDefault="00A279A8" w:rsidP="00C649A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Школа  дорожных наук    Цикл занятий   Увлекательно о правилах  дорожного движения    Загадки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4Дидактик күрсәтмәлелекләр</w:t>
            </w:r>
          </w:p>
          <w:p w:rsidR="00A279A8" w:rsidRPr="00A279A8" w:rsidRDefault="00A279A8" w:rsidP="00C649A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Лепбук. Юл билгеләре. Авыл урамы. Презентацияләр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5.Күрсәтмәлелек</w:t>
            </w:r>
          </w:p>
          <w:p w:rsidR="00A279A8" w:rsidRPr="00A279A8" w:rsidRDefault="00A279A8" w:rsidP="00C649A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Сюжетлы  картинкалар   Предметлы  картинкалар   Юл билгеләре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6Уенчыклар:</w:t>
            </w:r>
          </w:p>
          <w:p w:rsidR="00A279A8" w:rsidRPr="00A279A8" w:rsidRDefault="00A279A8" w:rsidP="00C649A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Төрле автомобильләр   Махсус транспорт төрләре   Киндер уенчыклар . Автозаправка. 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7.  Видео язмалар   Урам чаты.</w:t>
            </w:r>
          </w:p>
          <w:p w:rsidR="00A279A8" w:rsidRPr="00A279A8" w:rsidRDefault="00A279A8" w:rsidP="00C649A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Юл афәтләре   Велосипедчылар юлы    Тротуар- җәяүленең дусты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8Аудио  язмалар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  Төрле транспорт тавышлары           Урам тавышы</w:t>
            </w:r>
          </w:p>
        </w:tc>
      </w:tr>
      <w:tr w:rsidR="00A279A8" w:rsidRPr="00A279A8" w:rsidTr="00033567">
        <w:trPr>
          <w:trHeight w:val="502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Ц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ентр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«Уголок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краеведенияи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этнографии»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Дидактик материал: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Татарстан флагы    Татарстан Президенты фотосы    Милли киемле курчаклар: </w:t>
            </w:r>
          </w:p>
          <w:p w:rsidR="00A279A8" w:rsidRPr="00A279A8" w:rsidRDefault="00A279A8" w:rsidP="00C649AB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Татар кызы  Татар егете   Татар әбисе    Сөембикә</w:t>
            </w:r>
          </w:p>
          <w:p w:rsidR="00A279A8" w:rsidRPr="00A279A8" w:rsidRDefault="00A279A8" w:rsidP="00C649AB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Папкалар: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Татарстанның күренекле шәхесләре.  Татар халык артислары. Татар шагыйрьләре.  Татар рәссамнәре</w:t>
            </w:r>
          </w:p>
          <w:p w:rsidR="00A279A8" w:rsidRPr="00A279A8" w:rsidRDefault="00A279A8" w:rsidP="00C649AB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Татар рәссамнарының иҗаты.  Балаларны татар милли бизәкләре белән таныштыру.  Якташларыбыз сәнгать эшлеклеләре.   Актанышым туган ягым.  Күренкле кешеләр турында язмалар  .Музей дөньясында  Татар милли бизәкләре</w:t>
            </w:r>
          </w:p>
          <w:p w:rsidR="00A279A8" w:rsidRPr="00A279A8" w:rsidRDefault="00A279A8" w:rsidP="00C649AB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Фото альбом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“Туган як музее”.  М. Ш. Шәймиевның “Музей йорты Татарстан башкаласы буйлап сәяхәт”</w:t>
            </w:r>
          </w:p>
          <w:p w:rsidR="00A279A8" w:rsidRPr="00A279A8" w:rsidRDefault="00A279A8" w:rsidP="00C649AB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Казан-Болгар</w:t>
            </w:r>
          </w:p>
          <w:p w:rsidR="00A279A8" w:rsidRPr="00A279A8" w:rsidRDefault="00A279A8" w:rsidP="00C649AB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Методик әсбаплар: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К.Идрисова “Актаныш бизәкләре”   Р.Борһанова “Сынлы сәнгать белән таныштыру”</w:t>
            </w:r>
          </w:p>
          <w:p w:rsidR="00A279A8" w:rsidRPr="00A279A8" w:rsidRDefault="00A279A8" w:rsidP="00C649AB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Татар халык әкиятләре  Дөнья әкиятләре   Милли бизәкләр   Туган телнең авазлары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Атрибутлар: Өстәл   Самовар   Чүлмәк   Кувшин   Бизәкле тартма  Чигүле мендәр тышы  Чигүле кароват япмасы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Чигүле алъяпкыч   Сандык</w:t>
            </w:r>
          </w:p>
          <w:p w:rsidR="00A279A8" w:rsidRPr="00A279A8" w:rsidRDefault="00A279A8" w:rsidP="00C649AB">
            <w:pPr>
              <w:spacing w:after="0" w:line="240" w:lineRule="auto"/>
              <w:ind w:left="-108" w:firstLine="284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Милли бизәкләр  -тюльпан – яфрак  –кыңгырау  </w:t>
            </w:r>
          </w:p>
          <w:p w:rsidR="00A279A8" w:rsidRPr="00A279A8" w:rsidRDefault="00A279A8" w:rsidP="00C649AB">
            <w:pPr>
              <w:spacing w:after="0" w:line="240" w:lineRule="auto"/>
              <w:ind w:left="176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 Милли бизәк белән таныштыруга уеннар: “Чынаякны бизә” “Парын тап”  “Читекне бизә”  “Бизәкне кисәкләрдән төзе”  “Калфак бизим”  “Милли бизәкләр . Лото”</w:t>
            </w:r>
          </w:p>
          <w:p w:rsidR="00A279A8" w:rsidRPr="00A279A8" w:rsidRDefault="00A279A8" w:rsidP="00C649AB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Дидактический материал: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Российский флаг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Фото президента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России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Русские национальные куклы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Девушка в повседневной одежде</w:t>
            </w:r>
          </w:p>
          <w:p w:rsidR="00A279A8" w:rsidRPr="00A279A8" w:rsidRDefault="00A279A8" w:rsidP="00C649AB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Юноша в танцевальном костюме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Девушка в танцевальном костюме</w:t>
            </w:r>
          </w:p>
          <w:p w:rsidR="00A279A8" w:rsidRPr="00A279A8" w:rsidRDefault="00A279A8" w:rsidP="00C649A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Русские узоры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Гжель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Городецкая роспись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Жостовская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роспись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Хохлома</w:t>
            </w:r>
          </w:p>
          <w:p w:rsidR="00A279A8" w:rsidRPr="00A279A8" w:rsidRDefault="00A279A8" w:rsidP="00C649A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Ширма: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  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Наша Республика   Пословицы</w:t>
            </w:r>
          </w:p>
          <w:p w:rsidR="00A279A8" w:rsidRPr="00A279A8" w:rsidRDefault="00A279A8" w:rsidP="00C649A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Альбомы:  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Рус сәнгатендә бизәкләр   Народные промыслы   Русчада яхшы бел   Русские народные музыкальные инструменты</w:t>
            </w:r>
          </w:p>
          <w:p w:rsidR="00A279A8" w:rsidRPr="00A279A8" w:rsidRDefault="00A279A8" w:rsidP="00C649A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Наглядные  пособия  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Русский музей   О достопримечательностях Москвы   Разделочная доска с городецким узором   Вазы с хохломским узором   Гжельские  подносы   Филимоновская народная игрушка   Дымковская игрушка   Каргополь народная игрушка</w:t>
            </w:r>
          </w:p>
          <w:p w:rsidR="00A279A8" w:rsidRPr="00A279A8" w:rsidRDefault="00A279A8" w:rsidP="00C649A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Дидактические игры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“Россия шәһәрләре”   Викторина  “Флаги народов мира”   “Моя Родина- РОССИЯ”  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Книги   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Русские народные сказки</w:t>
            </w:r>
          </w:p>
        </w:tc>
      </w:tr>
      <w:tr w:rsidR="00A279A8" w:rsidRPr="00A279A8" w:rsidTr="00033567">
        <w:trPr>
          <w:trHeight w:val="559"/>
        </w:trPr>
        <w:tc>
          <w:tcPr>
            <w:tcW w:w="18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Ц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ентр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«Книжный  уголок»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44" w:type="dxa"/>
          </w:tcPr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Материалы о художниках-иллюстраторах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Портрет поэтов, писателей (старший возраст)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Тематические выставки</w:t>
            </w:r>
          </w:p>
          <w:tbl>
            <w:tblPr>
              <w:tblW w:w="14992" w:type="dxa"/>
              <w:tblLayout w:type="fixed"/>
              <w:tblLook w:val="04A0" w:firstRow="1" w:lastRow="0" w:firstColumn="1" w:lastColumn="0" w:noHBand="0" w:noVBand="1"/>
            </w:tblPr>
            <w:tblGrid>
              <w:gridCol w:w="14992"/>
            </w:tblGrid>
            <w:tr w:rsidR="00A279A8" w:rsidRPr="00A279A8" w:rsidTr="00033567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Китаплар: 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Татар халык ашлары.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И.Хабибуллин “Сандугач керде күңелгә”.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М.Андерьянова “Җырлап яшик”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Ә.Моталлапов “Авылда давыл”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Н.Емельянова “Родники. Комбат”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А.Авзалова “Гамьле гомер”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Ф.Дәүләтбаев “Карурман чишмәсе”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Сагышлар да алтын була икән...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М.Джалиль. Избранное.</w:t>
                  </w:r>
                </w:p>
              </w:tc>
            </w:tr>
            <w:tr w:rsidR="00A279A8" w:rsidRPr="00A279A8" w:rsidTr="00033567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5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“Җил каян килә”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5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Хәрефләр, саннар.һәм төсләр илендә.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5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Р.Миңнуллин.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5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Актаныш чишмәләре.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5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Еллар шаһит.</w:t>
                  </w:r>
                </w:p>
              </w:tc>
            </w:tr>
            <w:tr w:rsidR="00A279A8" w:rsidRPr="00A279A8" w:rsidTr="00033567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Детская   художественная  литература в соответствии с возрастом детей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Радуга сабантуя. Сабантуй балкышы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Нәниләргә әлифба.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Мактанчык Гата.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Кунакка килегез.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Бүләк.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Шәрә бүре. 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Чыпчык килгән кунакка.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Пәриле күл буенда.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Шүрәле (ике төрле китап)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Йокы әкиятләре.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Безнең ишегалдында.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Мырауҗанның туган көне.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Эт, мәче ник дус түгел?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Кечкенә дусларга.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Койрыклар.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Сертотмас үрдәк.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 Керпе ничек энәле булган?</w:t>
                  </w:r>
                </w:p>
              </w:tc>
            </w:tr>
            <w:tr w:rsidR="00A279A8" w:rsidRPr="00A279A8" w:rsidTr="00033567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ind w:left="644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Журналлар: 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lastRenderedPageBreak/>
                    <w:t>Салават күпере.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Беренче адым. Первый шаг.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Волшебный родник. Тылсымлы чишмә.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Искиткеч сәяхәт. Необычайное путешествие.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АБВГД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Непоседа.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Волшебная кисточка.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Такие разные животные.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Тряма.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 Сыбызгы</w:t>
                  </w:r>
                </w:p>
              </w:tc>
            </w:tr>
            <w:tr w:rsidR="00A279A8" w:rsidRPr="00A279A8" w:rsidTr="00033567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lastRenderedPageBreak/>
                    <w:t>Гаилә һәм мәктәп.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Вальс цветов.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Цветок.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Орифлейм.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Садовый мир.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Идел</w:t>
                  </w:r>
                </w:p>
              </w:tc>
            </w:tr>
            <w:tr w:rsidR="00A279A8" w:rsidRPr="00A279A8" w:rsidTr="00033567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Книга своими руками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Төсләр китабым.(Нәзилә нәшрияты)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Книга с машинами. (Данил нәшрияты)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Күңелле китап</w:t>
                  </w:r>
                </w:p>
              </w:tc>
            </w:tr>
            <w:tr w:rsidR="00A279A8" w:rsidRPr="00A279A8" w:rsidTr="00033567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 xml:space="preserve">Развивайка: 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Словарные слова.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Рәсемле татарча алфавит (тарату материалы)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Сүзләр язылган карточкалар.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“Әкиятләр исемен бел” дид.уены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Учимся грамоте.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От А до Я.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Развиваем память.</w:t>
                  </w:r>
                </w:p>
              </w:tc>
            </w:tr>
            <w:tr w:rsidR="00A279A8" w:rsidRPr="00A279A8" w:rsidTr="00033567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1. Говорящие картинки.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2.  Я бегу через дорогу.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3.  Светофор.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4. Правила движения.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5.  Машинки.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6.  Занимательно о правилах дорожного движения.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7.  Правила дорожного движения в стихах.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8.  Юл фәне әлифбасы. (ике китап)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9.   Буяу китаплары: “Военная книга”, “Служебные машины”, “Парусные корабли”, “Машины”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10.  Про правила дорожного движения.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11.  Мин кем булам.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12.  Спортивные машины.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A279A8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13.  Загадки для мальчиков</w:t>
                  </w:r>
                </w:p>
              </w:tc>
            </w:tr>
            <w:tr w:rsidR="00A279A8" w:rsidRPr="00A279A8" w:rsidTr="00033567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279A8" w:rsidRPr="00A279A8" w:rsidRDefault="00A279A8" w:rsidP="00C649AB">
                  <w:pPr>
                    <w:framePr w:hSpace="180" w:wrap="around" w:hAnchor="margin" w:x="-493" w:y="1101"/>
                    <w:spacing w:after="0" w:line="240" w:lineRule="auto"/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 xml:space="preserve">Сказки: 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Заюшкина избушка.   Спят усталые игрушки. Коток.  Чей домик лучше?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Круечка под елочкой.По чущьему веленью.Гуси-лебеди. (2 шт)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>Бычок-смоляной бочок.  Курочка ряба.  Колобок.  Репка.(2шт)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Считалочки.  Теремок. (3шт)   Слон и мишка. Заюшкина избушка.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Малышовая азбука Волк и лиса. Иван-Царевич и серый волк.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Баю-баю, баиньки.  Скоро, скоро выходные. Кот рукодельник.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Мельник и медьведь. Прыгал козлик на лугу. Сказка об умном мышонке.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Война грибов с ягодами. Отчего ты, рожь, золотая?Красная шапочка.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 Как хорошо уметь читать...  Стихи о зверятах.  Аленький цветочек.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 Красные штаны.  Волк и козлята.  Волк и лиса.  Сказки для маленькой дочки.  Выставка открывается.  Тараканище.  Лесные жители (нажми – мы говорим)  Азбука с говорящими буквами  Лучшие сказки мира.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 Фантазии из бумаги и пластилина.  Дюймовочка.  Гадкий утенок.</w:t>
                  </w:r>
                </w:p>
                <w:p w:rsidR="00A279A8" w:rsidRPr="00A279A8" w:rsidRDefault="00A279A8" w:rsidP="00C649AB">
                  <w:pPr>
                    <w:framePr w:hSpace="180" w:wrap="around" w:hAnchor="margin" w:x="-493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lang w:val="tt-RU"/>
                    </w:rPr>
                  </w:pPr>
                  <w:r w:rsidRPr="00A279A8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 Сивка – бурка.  Кот в сапогах.</w:t>
                  </w:r>
                </w:p>
              </w:tc>
            </w:tr>
          </w:tbl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Иллюстрации по темам  образовательной деятельности по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ознакомлению с окружающим миром и ознакомлению с художественной литературой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Ц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ентр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«Театрализованный  уголок»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многофункциональная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модуль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Элементы костюмов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: зайка, петух, белка, лошадка,  цепленок, курица, дедушка, бабушка, юбочки, футболки, банты, шапка невидимка,  палочк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а-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выручалочка,  накидка Феи,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Различные виды театров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: кукольны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й-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“Три медведя”, “Теремок”, “Семеро козлят” 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Пальчиковый: “Колобок”, “Теремок”, “Курочка Ряба” “Снежная королева”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Настольный: “Маша и медведь” 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Предметы декорации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: дом, деревья, лес, стол, стул, волшебная палочка, влошебгый сундучок</w:t>
            </w:r>
            <w:proofErr w:type="gramEnd"/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центр «Творческая  мастерская»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Бумага разного формата, разной формы, разного тона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Ц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ветн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ая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бумаг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цветной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картон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Бросовый материал (фольга, фантики от конфет и др.)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Место для сменных выставок детских работ, совместных  работ детей и родителей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Место для сменных выставок произведений изоискусства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Альбом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ы-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раскраски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Наборы открыток, картинки, книги и альбомы с иллюстрациями, предметные картинки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Предметы народно – прикладного искусства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: матрешки, ложки, платок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центр «Музыкальный  уголок»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К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омпозитор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п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ортрет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лары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аудио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язмалар, дисклар, тавышлары (звуки)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Музыкальные игрушки (озвученные, не озвученные)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Музыкально - дидактические пособия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:  Матур киемле курчак,кашыклар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Музыка уен кораллары –уенчыклар: микрофон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Гитара  Бубен  Ксилофон  Сыбызгы   Кыңгырау   Авыз гармуны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Курай-  быргы    Бала санынча шалтыравыклар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Магнитофон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-к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олонка-усилитель   -Светомузыка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Җыр текстлары язылган китаплар: бишек җырлары. Кукольная колыбельная.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Прыгал козлик на лугу. Добрый жук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Музыкаль дидиактик уеннар:   Тавышыннан таны.Уен коралларын танып әйт.Кояш һәм яңгыр.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Җырчыларны таны.Урман буйлап кем килә?    Море и ручеек.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Әти- әниләр өчен  ширма:   Бишек җырлары тыңлап үссен...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Уголок патриотического воспитания 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Воспитание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чувства патриотизма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,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чувства ответственности и гордости за достижения страны;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толерантности, чувства уважения к другим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на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родам, их традициям.</w:t>
            </w:r>
            <w:r w:rsidRPr="00A279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Художественная литература об Армии, роли армии в годы ВОВ.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-Сюжетные картинки, фотографии из армейской жизни (ракетные войска, артиллеристы, космические, танкисты, пехота, моряки, летчики)</w:t>
            </w:r>
            <w:proofErr w:type="gramEnd"/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-Плакаты, картины, схемы с изображением экосистем (лес, луг, поле, степь, горы, болото, водоемы: река, озеро, пруд); (живая и неживая природа-животные)</w:t>
            </w:r>
            <w:proofErr w:type="gramEnd"/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-Изображения, фотографии животных по группам: звери, птицы, рыбы, насекомые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-Картинки, видеозаписи, фотографии среды обитания животных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-Изображения растений по группам: деревья, кустарники, травянистые, комнатные, садово-огородные, культурные растения поля.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-Красная книга Татарстана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-Произведения ДПИ (хохлома, гжель, городецкий узор, дымка,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жостово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 хантыйский узор, узоры на бересте, палех)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-Картотека народных подвижных, хороводных игр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-Иллюстрации с картин художников 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-Подборка произведений устного народного творчества, сказки народов мира и т.д.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Альбомы: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«Моя семья»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Актанышы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туган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ягым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Туган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як музее»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«Наша армия родная»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Тематические книги  родов войск и боевой техники.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Коллекция  магнитов  о городах России, об армии.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-Коллекция тематических значков (о войне, об армии и т.д.)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-Н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абор  открыток « Татарстан».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Кассеты с записью сказок и патриотических песен.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Игровая зона: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Развивающие игры.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Зона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костюмирования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Фуражки, пилотки, бескозырки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накидки, плащи, воротники.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ремни, бинокли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длинные юбки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платки, шали.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-м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аски для подвижных игр, игр-драматизаций</w:t>
            </w:r>
          </w:p>
          <w:p w:rsidR="00A279A8" w:rsidRPr="00A279A8" w:rsidRDefault="00A279A8" w:rsidP="00C649AB">
            <w:pPr>
              <w:pBdr>
                <w:bottom w:val="single" w:sz="8" w:space="4" w:color="4F81BD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5"/>
                <w:kern w:val="28"/>
                <w:lang w:bidi="en-US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spacing w:val="5"/>
                <w:kern w:val="28"/>
                <w:lang w:bidi="en-US"/>
              </w:rPr>
              <w:t>- атрибуты для сюжетно-ролевых игр (военный, повар, почтальон, врач, милиционер, строитель, библиотекарь, нефтяник, учитель, парикмахер, работник ателье, транспортники)</w:t>
            </w:r>
            <w:proofErr w:type="gramEnd"/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ЦЕНТР психологической разгрузки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Помочь  разобраться в себе, в окружающем мире и правилах, по которым живут и общаются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сверстники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Зона для психологической разгрузки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: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Уголок для уединения (шатёр), мягкая мебел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диван,  Скамейка  -МИРИЛКА   “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Стул размышлений», «Воспоминание о лете»- </w:t>
            </w:r>
            <w:r w:rsidRPr="00A279A8">
              <w:rPr>
                <w:rFonts w:ascii="Times New Roman" w:eastAsia="Times New Roman" w:hAnsi="Times New Roman" w:cs="Times New Roman"/>
                <w:i/>
                <w:lang w:eastAsia="ru-RU"/>
              </w:rPr>
              <w:t>ракушки, цветочки</w:t>
            </w:r>
            <w:r w:rsidRPr="00A279A8">
              <w:rPr>
                <w:rFonts w:ascii="Times New Roman" w:eastAsia="Times New Roman" w:hAnsi="Times New Roman" w:cs="Times New Roman"/>
                <w:i/>
                <w:lang w:val="tt-RU" w:eastAsia="ru-RU"/>
              </w:rPr>
              <w:t xml:space="preserve">,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фотоальбомы с групповыми и семейными фотографиями,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“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Мамины ладошки»- - </w:t>
            </w:r>
            <w:r w:rsidRPr="00A279A8">
              <w:rPr>
                <w:rFonts w:ascii="Times New Roman" w:eastAsia="Times New Roman" w:hAnsi="Times New Roman" w:cs="Times New Roman"/>
                <w:i/>
                <w:lang w:eastAsia="ru-RU"/>
              </w:rPr>
              <w:t>варежки сшитые мамиными руками,</w:t>
            </w:r>
            <w:r w:rsidRPr="00A279A8">
              <w:rPr>
                <w:rFonts w:ascii="Times New Roman" w:eastAsia="Times New Roman" w:hAnsi="Times New Roman" w:cs="Times New Roman"/>
                <w:i/>
                <w:lang w:val="tt-RU" w:eastAsia="ru-RU"/>
              </w:rPr>
              <w:t xml:space="preserve"> 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мягкие игрушки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Обучение агрессивных детей способам выражения гнева в приемлемой форме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: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Подушк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а из синдипона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,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стаканчики для крика,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«Подушка злости»,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«Копилка плохого настроения»,                  « Агрессивный коврик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»-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колючий.,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ракушки.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Обучение детей умению владеть собой в различных ситуациях, приёмам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саморегуляции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: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Аудио-видео записи </w:t>
            </w:r>
            <w:r w:rsidRPr="00A279A8">
              <w:rPr>
                <w:rFonts w:ascii="Times New Roman" w:eastAsia="Times New Roman" w:hAnsi="Times New Roman" w:cs="Times New Roman"/>
                <w:i/>
                <w:lang w:eastAsia="ru-RU"/>
              </w:rPr>
              <w:t>( шум моря, звуки леса, музыка для отдыха, релаксации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i/>
                <w:lang w:eastAsia="ru-RU"/>
              </w:rPr>
              <w:t>)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ветные клубочки, волшебные предметы </w:t>
            </w:r>
            <w:r w:rsidRPr="00A279A8">
              <w:rPr>
                <w:rFonts w:ascii="Times New Roman" w:eastAsia="Times New Roman" w:hAnsi="Times New Roman" w:cs="Times New Roman"/>
                <w:i/>
                <w:lang w:eastAsia="ru-RU"/>
              </w:rPr>
              <w:t>( шляпа, плащ, палочка</w:t>
            </w:r>
            <w:r w:rsidRPr="00A279A8">
              <w:rPr>
                <w:rFonts w:ascii="Times New Roman" w:eastAsia="Times New Roman" w:hAnsi="Times New Roman" w:cs="Times New Roman"/>
                <w:i/>
                <w:lang w:val="tt-RU" w:eastAsia="ru-RU"/>
              </w:rPr>
              <w:t xml:space="preserve">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игры с песком, водой, крупами, пуговицами, «Мешочки настроений»- </w:t>
            </w:r>
            <w:r w:rsidRPr="00A279A8">
              <w:rPr>
                <w:rFonts w:ascii="Times New Roman" w:eastAsia="Times New Roman" w:hAnsi="Times New Roman" w:cs="Times New Roman"/>
                <w:i/>
                <w:lang w:eastAsia="ru-RU"/>
              </w:rPr>
              <w:t>мешочек хорошего настроения, мешочек плохого настроения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Рюкзак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добрых дел».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Обучение детей бесконфликтному общению с помощью эмоционально-развивающих игр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: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« Азбука настроений»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,«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Коврик дружбы», «Коврик примирения»,   настольные, дидактические игры: « Что такое хорошо? Что такое плохо?»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шкатулка с маленькими человечкам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“Курчагымның нәни дуслары”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«Коробочка примирения», « Остров примирения»,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« Доска настроений».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Повышение самооценки тревожных, неуверенных в себе детей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: 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Медали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“МОЛОДЕЦ”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“Я ОТЛИЧИЛАСь”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«Почётный стул»,</w:t>
            </w:r>
          </w:p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Обучение детей навыкам сотрудничества и согласованным действиям в команде.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«Гусеница»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Методическая литература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методическое обеспечение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Федераль дәрәҗәдә: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Федераль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закон  «</w:t>
            </w:r>
            <w:proofErr w:type="spellStart"/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әсәй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Федерациясендә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белем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алу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» от29.12.2012 г. N 273-ФЗ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- Закон РТ «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Белем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алу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турында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»;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Методические рекомендации 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Минобрнауки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«О разработке основной    общеобразовательной программы дошкольного образования» от 21 октября 2010 года, № 03-248.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- Санитарно-эпидемиологическими требованиями к устройству, содержанию и организации режима дошкольных образовательных учреждений (СанПиН 2.4.1.3049-13);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Региональ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дә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р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әҗәдә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Приказ Министерства образования и науки РТ от 17.11.2010 СЭД26-01-21-164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- Приказ МБДОУ № 7 «О разработке примерной основной общеобразовательной программы дошкольного образования МБДОУ № 7”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-План работы  МБДОУ № 7 на 201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- 201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-Основная общеобразовательная программа МБДОУ № 7      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Төркемдә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белем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бирү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эшчәнлегенең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эчтәлеге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түб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әндәге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программаларга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яраклаштырып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төзелгән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: 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Балалар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бакчасында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тәрбия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һәм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белем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бирү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Программасы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"От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рожения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до школы» (под редакцией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Н.Е.Веракса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Т.С.Комаровой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М.А.Васильевой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Москва «Мозаика-Синтез», 2014 </w:t>
            </w:r>
            <w:proofErr w:type="gramEnd"/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•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Укыту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-методик комплекты (УМК) «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Татарча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сөйләшәбез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Зарипова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З.М.,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Кидрячева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Р.Г.,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Шарипова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Л.А. «Хәтер»,2011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• "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Уйный-уйный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үсәбез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" (УМК)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•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Төбәкнең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мәктәпкәчә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белем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бирү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программасы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, Р.К. </w:t>
            </w:r>
            <w:proofErr w:type="spellStart"/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әехова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, Казан, 2012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Методик әсбаплар: 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УМК бүлегендә 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Ц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ентр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«Игровая  зона»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Атрибутика для сюжетно ролевых  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  <w:proofErr w:type="gramEnd"/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ы-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заместители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Многофункциональная модуль</w:t>
            </w:r>
          </w:p>
        </w:tc>
      </w:tr>
      <w:tr w:rsidR="00A279A8" w:rsidRPr="00A279A8" w:rsidTr="00033567">
        <w:trPr>
          <w:trHeight w:val="145"/>
        </w:trPr>
        <w:tc>
          <w:tcPr>
            <w:tcW w:w="9747" w:type="dxa"/>
            <w:gridSpan w:val="3"/>
          </w:tcPr>
          <w:p w:rsidR="00A279A8" w:rsidRPr="00A279A8" w:rsidRDefault="00A279A8" w:rsidP="00C649AB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Мәктәпкә әзерлек төркемендә үстерешле предметлы-пространство тирәлеген оештыру үзенчәлекләре</w:t>
            </w:r>
          </w:p>
          <w:p w:rsidR="00A279A8" w:rsidRPr="00A279A8" w:rsidRDefault="00A279A8" w:rsidP="00C649AB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Группа бүлмәсе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Режим моментларының тәртибе НОД мәгариф программасы нигезендә уртак һәм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мөстәкыйль ижади эшчәнлек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-Стенка “Табигать почмагы”, уенчыклар өчен шкаф,китаплар һәм рәсем шкафы,тарату материаллары шкафы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-Магнитлы такта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-Балалар урындыгы,  өстәле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-Дидактик уеннар шкафы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Термометр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Уеннар үзәге-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сюжетлы уеннар өчен атрибутлар,курчак караваты, “Матурлык үзәге” ,“Кухня”,  күпфункцияле ширма, “супермаркет”, “Шифахәнә”, “Почта”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Табигать почмагы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:Бүлмә гөлләре,Һава торышын билгеләүче каленьдар, лейкалар, дежурлык почмагы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 xml:space="preserve">- 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китап почмагы-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рус  һәм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татар телендә китаплар, сөйләм телен үстерү өчен сюжетлы картинкалар.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 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ижади сәнгатҗь рәсем почмагы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 хайваннарның, кошларның, агачларның, транспортларның, кешеләрнеңсхемалары, трафаретлар, расскраскалар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ab/>
              <w:t>, дид.уеннар ,төсле,гади карандашлар, краскалар, кисточкалар,су савытлары, пластилин,бетергечләр, мел, такталар, клей, клеёнкалар, салфеткалар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Театр-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Төрле төрдәге театрлар (өстәл, күләгә, бибабо, бармак, кашык, фланелеграф,театр өчен  атрибутлар.</w:t>
            </w:r>
          </w:p>
          <w:p w:rsidR="00A279A8" w:rsidRPr="00A279A8" w:rsidRDefault="00A279A8" w:rsidP="00C649A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Танып-белү үзәге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–үстерешле уеннар, дидактик уеннар, Төсле таякчыклар, фигуралар (төрле зурлыкта һәм төстә), магнитлы такта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-«Психологик үзәк».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-Дежурлык үзәге</w:t>
            </w:r>
          </w:p>
          <w:p w:rsidR="00A279A8" w:rsidRPr="00A279A8" w:rsidRDefault="00A279A8" w:rsidP="00C649AB">
            <w:pPr>
              <w:tabs>
                <w:tab w:val="left" w:pos="4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-</w:t>
            </w:r>
            <w:r w:rsidRPr="00A279A8">
              <w:rPr>
                <w:rFonts w:ascii="Times New Roman" w:eastAsia="Calibri" w:hAnsi="Times New Roman" w:cs="Times New Roman"/>
                <w:b/>
                <w:lang w:val="tt-RU" w:eastAsia="ru-RU"/>
              </w:rPr>
              <w:t>“Куркынычсызлык” үзәге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lastRenderedPageBreak/>
              <w:t>Йокы бүлмәсе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Көндезге йокы, йокыдан соң гимнастика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-йокы бүлмәсе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-Тәрбияченең  язу өстәле, методик китаплар шкафы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-Балалар караваты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-Матраслар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-Одеяллар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Сәламәтләндерү җәймәләре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Кабул итү бүлмәсе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Ата-аналар белән мәгълүмати эш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 Мәглүмәтләр стенды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-Папка «Әти-әниләргә киңәшләр»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 Стендлар «Белдерү, котлау, меню»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-Стенд «Безнең эшләр»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 ИЗО эшчәнлеге өчен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стеллаж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Журнал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өстәле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-Балалар шкафы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-Аяк киеме шкафы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-Балалар скамейкасы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-Ковер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“Хәрәкәт активлыгын үстерү” үзәге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ө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ст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әкыйль эшчәнлек тә хәрәкәт активлыгын үстерү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Туплар, скакалкалар, төсле тасмалар, шишкалар, шалтыравыклар, сыбызгы, бубен, капчыклар, флаглар, кеглялар, обручлар, гантельләр, кольцеброслар.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Ясалма чыныктыру җиһазлары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Массаж келәмчеге, пробкалардан эзләр һәм келәмчекләр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Альбомнар:</w:t>
            </w: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 xml:space="preserve"> “Күзләргә гимнастика ясыйбыз”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,</w:t>
            </w: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“сәламәтләндерүче уеннар”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“Хәрәкәтле уеннар”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“Бармак гимнастикасы”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“Сюжетлы– рольле уеннар”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“Физминуткалар”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“Санамышлар”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“Җырлы – биюле уеннар”.</w:t>
            </w:r>
          </w:p>
        </w:tc>
      </w:tr>
      <w:tr w:rsidR="00A279A8" w:rsidRPr="00A279A8" w:rsidTr="00033567">
        <w:trPr>
          <w:trHeight w:val="743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Табигатьһәм эксперименталь үзәк</w:t>
            </w: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Танып белү тәҗрибәсен </w:t>
            </w:r>
          </w:p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ки иңәйтү аны хезмәт эшчәнлегендә куллану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-Макет –: «кышкы урман», «җәйге урман», «Язгы урман»,”көзге урман», ташлар, ракушка, орлыклар җыелмасы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-Үстерешле уеннар.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-Китаплар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-Тере һәм тере булмаган табигатьнең торышы, хезмәт һәм ял вакыты сүрәтләнгән рәсемнәр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-Үсемлекләр,</w:t>
            </w:r>
          </w:p>
          <w:p w:rsidR="00A279A8" w:rsidRPr="00A279A8" w:rsidRDefault="00A279A8" w:rsidP="00C649AB">
            <w:pPr>
              <w:numPr>
                <w:ilvl w:val="1"/>
                <w:numId w:val="3"/>
              </w:num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</w:rPr>
              <w:t xml:space="preserve"> 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чәчәк атучы бүлмә гөлләре</w:t>
            </w:r>
            <w:r w:rsidRPr="00A279A8">
              <w:rPr>
                <w:rFonts w:ascii="Times New Roman" w:eastAsia="Calibri" w:hAnsi="Times New Roman" w:cs="Times New Roman"/>
              </w:rPr>
              <w:t xml:space="preserve"> 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,</w:t>
            </w:r>
            <w:r w:rsidRPr="00A279A8">
              <w:rPr>
                <w:rFonts w:ascii="Times New Roman" w:eastAsia="Calibri" w:hAnsi="Times New Roman" w:cs="Times New Roman"/>
              </w:rPr>
              <w:t xml:space="preserve"> 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яшелчә-җиләк җимеш муляжлары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-Табигать календары,Һава торышы календары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Үсемлекләрне тәрбияләү өчен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лейк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а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с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иптергеч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салфетк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а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төпләрен йомшарту өчен таякчык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-Кыр чәчәкләре сүрәтләнгән картинкалар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-Күрсәтмә дидактик материал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көз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 -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яз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,-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җәй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ел фасыллары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-Күрсәтмә дидактик материал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ж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ивотные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жарких стран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ж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ивотные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средней полосы,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бөҗәклә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р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,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А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рктика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һәм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Антрактика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дагы хайваннар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lastRenderedPageBreak/>
              <w:t>“Үстрешле уеннар үзәге”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Балаларның танып белү сенсор тәҗрибәсен киңәйтү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 </w:t>
            </w: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Схема, план, модель, шартлы билгеләр, сигналлар буенча ориентлашуга бәйле булган уеннар “Өйгә юлны тап”, Төлкегә якын юлны сайла”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-Өлешләрдән бер бөтенне төзүче уеннар “Одеялны яма”. Пазлы”. “Бизәкне төзе”, “Корабльне төзе”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-Предметларны берничә билгесе буенча чагыштыруга уеннар.”рәсемдә 5 аерманы тап”, “Бер төсле гномикларны тап”, “Яшелчәләрне җый”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-Үстерүче уен  “Без саныйбыз”</w:t>
            </w:r>
          </w:p>
          <w:p w:rsidR="00A279A8" w:rsidRPr="00A279A8" w:rsidRDefault="00A279A8" w:rsidP="00C649AB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Лото “Төсләр һәм фигуралар”, “Уңга - сулга дидактик уен “, “Зур, уртача, кечкенә “, “төс һәм форма”</w:t>
            </w:r>
          </w:p>
          <w:p w:rsidR="00A279A8" w:rsidRPr="00A279A8" w:rsidRDefault="00A279A8" w:rsidP="00C649AB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>-   Дидактик уеннар: “Предметлар һәм контурлар”, “Бергә саныйбыз”, “Геометрик мозаика”, “Истә калдыр”, “Нәрсә җитми”.</w:t>
            </w: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ab/>
              <w:t xml:space="preserve">  </w:t>
            </w:r>
          </w:p>
          <w:p w:rsidR="00A279A8" w:rsidRPr="00A279A8" w:rsidRDefault="00A279A8" w:rsidP="00C649A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Calibri" w:hAnsi="Times New Roman" w:cs="Times New Roman"/>
                <w:lang w:val="tt-RU"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Төсле таякчыклар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  фигуралар (төрле зурлыкта һәм төстә)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-Магнитлы такта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-Үлчәү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конс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трукторлаштыру үзәге</w:t>
            </w: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Танып –белү тәҗрибәсен нәтиҗәле  итеп, осталыкны, иҗатны үстерү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Конструктор төрле зурлыктагы.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-Уйнар өчен йорт,кыргый хайваннар җыелмасы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-Табигый материал нарат күркәләре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-Крупные и мелкие объёмные формы (бруски, кирпичи, призмы, цилиндры, перекрытия)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Темати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к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конструктор (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агач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 пластмасс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т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-клей, пластилин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к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әгазь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Ө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ст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әл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конструктор (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вак төзү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ы агачтан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вак уенчык машиналар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-Машин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алар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 светофор.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Уен үзәге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Тирә-юньнән. тормыш тәҗрибәсеннән алынган белемнәрне тормышкка ашыру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-Сюжетлы уенчыклар , хайваннар һәм аларның балалары сүрәтләнгән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-Уенчык транспортлар,( төрле төрдәге һәм зурлыктагы йөк,җиңел, ашыгыч ярдәм, ут сүндерүче машиналар)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-Уенчыклар, (телефон,сумка, корзиннар)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-Алыштыручы предметлар ( санау таякчыклары- кашык,пластмасс түгәрәкләр- тарелка)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-Курчаклар ел фасылына карап киендерелгән.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</w:rPr>
              <w:t>-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Врач булып киендрелгән курчак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-ширмы.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-Рольле сюжетлы уеннар зонасы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-Курчак почмагы,йокы бүлмәсе,аш –су бүлмәсе, юыну бүлмәсе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кер юуу (утюг, үтекли торган такта).</w:t>
            </w:r>
            <w:r w:rsidRPr="00A279A8">
              <w:rPr>
                <w:rFonts w:ascii="Times New Roman" w:eastAsia="Calibri" w:hAnsi="Times New Roman" w:cs="Times New Roman"/>
              </w:rPr>
              <w:t xml:space="preserve">Магазин, 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шифаханә</w:t>
            </w:r>
          </w:p>
          <w:p w:rsidR="00A279A8" w:rsidRPr="00A279A8" w:rsidRDefault="00A279A8" w:rsidP="00C649AB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</w:rPr>
              <w:t>-Мастерская: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A279A8">
              <w:rPr>
                <w:rFonts w:ascii="Times New Roman" w:eastAsia="Calibri" w:hAnsi="Times New Roman" w:cs="Times New Roman"/>
              </w:rPr>
              <w:t>инструмент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лар җыелмасы</w:t>
            </w:r>
            <w:r w:rsidRPr="00A279A8">
              <w:rPr>
                <w:rFonts w:ascii="Times New Roman" w:eastAsia="Calibri" w:hAnsi="Times New Roman" w:cs="Times New Roman"/>
              </w:rPr>
              <w:t xml:space="preserve"> (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чүекч</w:t>
            </w:r>
            <w:r w:rsidRPr="00A279A8">
              <w:rPr>
                <w:rFonts w:ascii="Times New Roman" w:eastAsia="Calibri" w:hAnsi="Times New Roman" w:cs="Times New Roman"/>
              </w:rPr>
              <w:t xml:space="preserve">, 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пычкы</w:t>
            </w:r>
            <w:r w:rsidRPr="00A279A8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A279A8">
              <w:rPr>
                <w:rFonts w:ascii="Times New Roman" w:eastAsia="Calibri" w:hAnsi="Times New Roman" w:cs="Times New Roman"/>
              </w:rPr>
              <w:t>отвертк</w:t>
            </w:r>
            <w:proofErr w:type="spellEnd"/>
            <w:r w:rsidRPr="00A279A8">
              <w:rPr>
                <w:rFonts w:ascii="Times New Roman" w:eastAsia="Calibri" w:hAnsi="Times New Roman" w:cs="Times New Roman"/>
                <w:lang w:val="tt-RU"/>
              </w:rPr>
              <w:t>а</w:t>
            </w:r>
            <w:r w:rsidRPr="00A279A8">
              <w:rPr>
                <w:rFonts w:ascii="Times New Roman" w:eastAsia="Calibri" w:hAnsi="Times New Roman" w:cs="Times New Roman"/>
              </w:rPr>
              <w:t xml:space="preserve">), гараж: 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төрле </w:t>
            </w:r>
            <w:r w:rsidRPr="00A279A8">
              <w:rPr>
                <w:rFonts w:ascii="Times New Roman" w:eastAsia="Calibri" w:hAnsi="Times New Roman" w:cs="Times New Roman"/>
              </w:rPr>
              <w:t>машин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алар</w:t>
            </w:r>
            <w:r w:rsidRPr="00A279A8">
              <w:rPr>
                <w:rFonts w:ascii="Times New Roman" w:eastAsia="Calibri" w:hAnsi="Times New Roman" w:cs="Times New Roman"/>
              </w:rPr>
              <w:t>, инструмент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лар җыелмасы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Кафе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, почта,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киеп уйнар  өчен итәк, күлмәк, альяпкыч, кофталар,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бизәнү әйберләре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tabs>
                <w:tab w:val="left" w:pos="4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Calibri" w:hAnsi="Times New Roman" w:cs="Times New Roman"/>
                <w:b/>
                <w:lang w:val="tt-RU" w:eastAsia="ru-RU"/>
              </w:rPr>
              <w:t>“Куркынычсызлык” үзәге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Танып белү тәҗрибәсен көндәлек тормышта киңәйтү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ОБЖ һәм ПДД буенча иллюстрациялә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р</w:t>
            </w:r>
            <w:proofErr w:type="gramEnd"/>
          </w:p>
          <w:p w:rsidR="00A279A8" w:rsidRPr="00A279A8" w:rsidRDefault="00A279A8" w:rsidP="00C649AB">
            <w:pPr>
              <w:spacing w:after="0" w:line="240" w:lineRule="auto"/>
              <w:ind w:left="34" w:firstLine="141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</w:rPr>
              <w:t>-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Урам макеты</w:t>
            </w:r>
          </w:p>
          <w:p w:rsidR="00A279A8" w:rsidRPr="00A279A8" w:rsidRDefault="00A279A8" w:rsidP="00C649AB">
            <w:pPr>
              <w:spacing w:after="0" w:line="240" w:lineRule="auto"/>
              <w:ind w:left="34" w:firstLine="141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-Светофор, юл билгеләре макеты</w:t>
            </w:r>
          </w:p>
          <w:p w:rsidR="00A279A8" w:rsidRPr="00A279A8" w:rsidRDefault="00A279A8" w:rsidP="00C649AB">
            <w:pPr>
              <w:spacing w:after="0" w:line="240" w:lineRule="auto"/>
              <w:ind w:left="34" w:firstLine="141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</w:rPr>
              <w:t>-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Куркыныч инструметлар сү</w:t>
            </w:r>
            <w:proofErr w:type="gramStart"/>
            <w:r w:rsidRPr="00A279A8">
              <w:rPr>
                <w:rFonts w:ascii="Times New Roman" w:eastAsia="Calibri" w:hAnsi="Times New Roman" w:cs="Times New Roman"/>
                <w:lang w:val="tt-RU"/>
              </w:rPr>
              <w:t>р</w:t>
            </w:r>
            <w:proofErr w:type="gramEnd"/>
            <w:r w:rsidRPr="00A279A8">
              <w:rPr>
                <w:rFonts w:ascii="Times New Roman" w:eastAsia="Calibri" w:hAnsi="Times New Roman" w:cs="Times New Roman"/>
                <w:lang w:val="tt-RU"/>
              </w:rPr>
              <w:t>әтләнгән картинкалар</w:t>
            </w:r>
          </w:p>
          <w:p w:rsidR="00A279A8" w:rsidRPr="00A279A8" w:rsidRDefault="00A279A8" w:rsidP="00C649AB">
            <w:pPr>
              <w:spacing w:after="0" w:line="240" w:lineRule="auto"/>
              <w:ind w:left="34" w:firstLine="141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-Күрсәтмә дидактик материал “Мир в картинках”</w:t>
            </w:r>
          </w:p>
          <w:p w:rsidR="00A279A8" w:rsidRPr="00A279A8" w:rsidRDefault="00A279A8" w:rsidP="00C649AB">
            <w:pPr>
              <w:spacing w:after="0" w:line="240" w:lineRule="auto"/>
              <w:ind w:left="34" w:firstLine="141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</w:rPr>
              <w:t>-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Су тарнспорты.</w:t>
            </w:r>
          </w:p>
          <w:p w:rsidR="00A279A8" w:rsidRPr="00A279A8" w:rsidRDefault="00A279A8" w:rsidP="00C649AB">
            <w:pPr>
              <w:spacing w:after="0" w:line="240" w:lineRule="auto"/>
              <w:ind w:left="34" w:firstLine="141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-Һава транспорты</w:t>
            </w:r>
          </w:p>
          <w:p w:rsidR="00A279A8" w:rsidRPr="00A279A8" w:rsidRDefault="00A279A8" w:rsidP="00C649AB">
            <w:pPr>
              <w:spacing w:after="0" w:line="240" w:lineRule="auto"/>
              <w:ind w:left="34" w:firstLine="14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-Җир транспорты</w:t>
            </w:r>
          </w:p>
        </w:tc>
      </w:tr>
      <w:tr w:rsidR="00A279A8" w:rsidRPr="00A279A8" w:rsidTr="00033567">
        <w:trPr>
          <w:trHeight w:val="502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proofErr w:type="spellStart"/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Туган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җирем 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-Т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атарстан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Туган якны өйрәнү эшен киң җәелдерү, танып белү тәҗрибәсен туплау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Times New Roman" w:hAnsi="Times New Roman" w:cs="Times New Roman"/>
              </w:rPr>
              <w:t>-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 Татар милли киемле курчаклар (кыз һәм малай)</w:t>
            </w:r>
          </w:p>
          <w:p w:rsidR="00A279A8" w:rsidRPr="00A279A8" w:rsidRDefault="00A279A8" w:rsidP="00C649AB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-Туган як турында рәсемнәр</w:t>
            </w:r>
          </w:p>
          <w:p w:rsidR="00A279A8" w:rsidRPr="00A279A8" w:rsidRDefault="00A279A8" w:rsidP="00C649AB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.-Туган як турында мәгълүмати һәм күрсәтмә материал (хайваннар,үсемлекләр дөньясы )</w:t>
            </w:r>
          </w:p>
          <w:p w:rsidR="00A279A8" w:rsidRPr="00A279A8" w:rsidRDefault="00A279A8" w:rsidP="00C649AB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 Россия турында мәгълүмати һәм күрсәтмә материал</w:t>
            </w:r>
          </w:p>
          <w:p w:rsidR="00A279A8" w:rsidRPr="00A279A8" w:rsidRDefault="00A279A8" w:rsidP="00C649AB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-Яшь үзенчәлекләренә туры килгән матур әдәбият</w:t>
            </w:r>
          </w:p>
          <w:p w:rsidR="00A279A8" w:rsidRPr="00A279A8" w:rsidRDefault="00A279A8" w:rsidP="00C649AB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>-Татар язучыларының әсәрләренә һәм әкиятләренә иллюстрацяләр</w:t>
            </w:r>
          </w:p>
          <w:p w:rsidR="00A279A8" w:rsidRPr="00A279A8" w:rsidRDefault="00A279A8" w:rsidP="00C649AB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</w:rPr>
              <w:t>-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татар язучыларының портретлары</w:t>
            </w:r>
            <w:r w:rsidRPr="00A279A8">
              <w:rPr>
                <w:rFonts w:ascii="Times New Roman" w:eastAsia="Calibri" w:hAnsi="Times New Roman" w:cs="Times New Roman"/>
              </w:rPr>
              <w:t xml:space="preserve">: Г. Тукай, А. </w:t>
            </w:r>
            <w:proofErr w:type="spellStart"/>
            <w:r w:rsidRPr="00A279A8">
              <w:rPr>
                <w:rFonts w:ascii="Times New Roman" w:eastAsia="Calibri" w:hAnsi="Times New Roman" w:cs="Times New Roman"/>
              </w:rPr>
              <w:t>Алиш</w:t>
            </w:r>
            <w:proofErr w:type="spellEnd"/>
            <w:r w:rsidRPr="00A279A8">
              <w:rPr>
                <w:rFonts w:ascii="Times New Roman" w:eastAsia="Calibri" w:hAnsi="Times New Roman" w:cs="Times New Roman"/>
              </w:rPr>
              <w:t>, М</w:t>
            </w:r>
          </w:p>
          <w:p w:rsidR="00A279A8" w:rsidRPr="00A279A8" w:rsidRDefault="00A279A8" w:rsidP="00C649AB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</w:rPr>
              <w:t>-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татар милли бизәкләре</w:t>
            </w:r>
          </w:p>
          <w:p w:rsidR="00A279A8" w:rsidRPr="00A279A8" w:rsidRDefault="00A279A8" w:rsidP="00C649AB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</w:rPr>
            </w:pPr>
            <w:r w:rsidRPr="00A279A8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A279A8">
              <w:rPr>
                <w:rFonts w:ascii="Times New Roman" w:eastAsia="Calibri" w:hAnsi="Times New Roman" w:cs="Times New Roman"/>
              </w:rPr>
              <w:t>Дидакти</w:t>
            </w:r>
            <w:proofErr w:type="spellEnd"/>
            <w:r w:rsidRPr="00A279A8">
              <w:rPr>
                <w:rFonts w:ascii="Times New Roman" w:eastAsia="Calibri" w:hAnsi="Times New Roman" w:cs="Times New Roman"/>
                <w:lang w:val="tt-RU"/>
              </w:rPr>
              <w:t>к уенннар</w:t>
            </w:r>
          </w:p>
          <w:p w:rsidR="00A279A8" w:rsidRPr="00A279A8" w:rsidRDefault="00A279A8" w:rsidP="00C649AB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</w:rPr>
              <w:t>-Шаблон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нар </w:t>
            </w:r>
            <w:r w:rsidRPr="00A279A8">
              <w:rPr>
                <w:rFonts w:ascii="Times New Roman" w:eastAsia="Calibri" w:hAnsi="Times New Roman" w:cs="Times New Roman"/>
              </w:rPr>
              <w:t xml:space="preserve"> 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һәм </w:t>
            </w:r>
            <w:r w:rsidRPr="00A279A8">
              <w:rPr>
                <w:rFonts w:ascii="Times New Roman" w:eastAsia="Calibri" w:hAnsi="Times New Roman" w:cs="Times New Roman"/>
              </w:rPr>
              <w:t xml:space="preserve"> трафарет</w:t>
            </w:r>
            <w:r w:rsidRPr="00A279A8">
              <w:rPr>
                <w:rFonts w:ascii="Times New Roman" w:eastAsia="Calibri" w:hAnsi="Times New Roman" w:cs="Times New Roman"/>
                <w:lang w:val="tt-RU"/>
              </w:rPr>
              <w:t>лар</w:t>
            </w:r>
          </w:p>
        </w:tc>
      </w:tr>
      <w:tr w:rsidR="00A279A8" w:rsidRPr="00A279A8" w:rsidTr="00033567">
        <w:trPr>
          <w:trHeight w:val="559"/>
        </w:trPr>
        <w:tc>
          <w:tcPr>
            <w:tcW w:w="18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Китап үзәге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Мөстәкыйль рәвештә китап белән эшли белү, кирәкле мәгълүматны табу. 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-Балалар китаплары рус һәм татар телендә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-Зур һәм кечкенә китаплар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-Кулдан ясалган китаплар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-Картинки на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фланелеграфе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279A8" w:rsidRPr="00A279A8" w:rsidRDefault="00A279A8" w:rsidP="00C649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Иллюстраци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ялә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р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– УМК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Театр үзәге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  <w:t>Баланың иҗади сәләтләрен үстерү, драма уеннарында үзләрен күрсәтергә омтылу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 Төрле төрдәге театрлар (өстәл, күләгә, бибабо, бармак, кашык, фланелеграф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Маск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алар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шап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калар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-Театр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өчен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атрибут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лар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-Ширмы.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Фланелеграф</w:t>
            </w:r>
            <w:proofErr w:type="spellEnd"/>
            <w:proofErr w:type="gram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..</w:t>
            </w:r>
            <w:proofErr w:type="gramEnd"/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-Дидактик күрсәтмәлек әкиятләргә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-Әкият геройларына киемнәр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Ижади сәнгать үзәге</w:t>
            </w: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Танып –белү тәҗрибәсен нәтиҗәле  итеп, осталыкны, иҗатны үстерү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Халык уенчыклары: балчыкчыктан филимонова, дымкова уенчыклары, агач матрешка. Халык декоратив-гамәли эшләнмәләренең альбомы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-Юка, калын кәгазъләр, обой кисәкләре, картон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Төсле карндашлар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,г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уашь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-Пумала,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подставка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пумала өчен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-Төсле акбур. Восковый акбур, акбур белән рәсем ясар өчен такта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-Балчык, тукымадан салфетка кулларны сөртер өчен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-Рәсемнәрне элеп куяр өчен такта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-Буялы пумаларны юар өчен савыт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 тукымадан салфетка пумаланы корытыр өчен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-Балаларга таныш предметларның һәм хайваннарның рәсемнәре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-Клей өчен каты пумала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-.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Бизәк төшерер өчен губка, трафаретлар. Мамыклы таякчыклар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-Пластилинга төшерер өчен таякчыклар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-Альбомы для раскрашивания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-Буяр өчен альбом һәм расскраскалар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-Комда,карда рәсе ясар өчен очланган таякчыклар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«Центр социальн</w:t>
            </w:r>
            <w:proofErr w:type="gramStart"/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>о-</w:t>
            </w:r>
            <w:proofErr w:type="gramEnd"/>
            <w:r w:rsidRPr="00A279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эмоционального развития»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-Зурлар һәм балаларның бер-берсенә карата булган мөнәсәбәтләрен сүрәтләнгән рәсемнәр (киендерә, ашата.һ.б.)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-Эмоциональ хәлне чагылдырган рәсемнәр (көлү, шатлык, кайгыру, елау)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-Таныш эчтәлектәге сюжетлы картиналар (песи туп белән уйный, малай машина белән уйный 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-Балалрның фото альбомнары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Кукла мальчик (рубашка, штанишки). Кукла девочка (платье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или кофточка и юбочка)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-Малайлар почмагы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(с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анды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к мастера),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кызлар почмагы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( сумочка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лар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-Кызлар һәм малайлар өчен уеннар.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Сюжет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лы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картин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алар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( врач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хезмәте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чәчтараш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 п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ешекче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 дворник, шофёр, маляр,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сатучы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-Күрсәтмә материал 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төрле раса, милләт, һәм авыру балалар сүрәтләнгән рәсемнәр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lastRenderedPageBreak/>
              <w:t>“Патриотик тәрбия үзәге”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</w:tc>
        <w:tc>
          <w:tcPr>
            <w:tcW w:w="1559" w:type="dxa"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-Россия флагы, герб, президент портреты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-Хәрби техника рәсемәнәре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-Хәрби техника уенчыклары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-Хәрби солдатлар (уенчык)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-Уенчык ату кораллары</w:t>
            </w:r>
          </w:p>
          <w:p w:rsidR="00A279A8" w:rsidRPr="00A279A8" w:rsidRDefault="00A279A8" w:rsidP="00C649AB">
            <w:pPr>
              <w:spacing w:after="0" w:line="240" w:lineRule="auto"/>
              <w:ind w:left="-207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  -Күрсәтмә материал (ВОВ)</w:t>
            </w: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“Дежурлык” үзәге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</w:tc>
        <w:tc>
          <w:tcPr>
            <w:tcW w:w="1559" w:type="dxa"/>
          </w:tcPr>
          <w:p w:rsidR="00A279A8" w:rsidRPr="00A279A8" w:rsidRDefault="00A279A8" w:rsidP="00C649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-Һәр балага рәсемле карточка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-Дежурлык графигы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-Алъяпкыч, косынка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-Салфетка, чүп җыяр өчен савыт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A279A8" w:rsidRPr="00A279A8" w:rsidTr="00033567">
        <w:trPr>
          <w:trHeight w:val="145"/>
        </w:trPr>
        <w:tc>
          <w:tcPr>
            <w:tcW w:w="18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Музыка үзәге</w:t>
            </w:r>
          </w:p>
        </w:tc>
        <w:tc>
          <w:tcPr>
            <w:tcW w:w="1559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  <w:t>Иҗади сәләтләрен мөстәкыйль һәм ритмик эшчәнекләрендә үстерү</w:t>
            </w: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  <w:t>-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инструмент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лар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: бубен, металлофон, дудочка, </w:t>
            </w:r>
            <w:proofErr w:type="spellStart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гармун</w:t>
            </w:r>
            <w:proofErr w:type="spellEnd"/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кыңгыраулар.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-Уеннарның картотекасы</w:t>
            </w:r>
          </w:p>
          <w:p w:rsidR="00A279A8" w:rsidRPr="00A279A8" w:rsidRDefault="00A279A8" w:rsidP="00C649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-Тынычландыру көйләре</w:t>
            </w: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-Инструментлар картотекасы</w:t>
            </w:r>
          </w:p>
        </w:tc>
      </w:tr>
      <w:tr w:rsidR="00A279A8" w:rsidRPr="00A279A8" w:rsidTr="00033567">
        <w:trPr>
          <w:trHeight w:val="4305"/>
        </w:trPr>
        <w:tc>
          <w:tcPr>
            <w:tcW w:w="1844" w:type="dxa"/>
          </w:tcPr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Методик китаплар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методик тәэмин ителеш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344" w:type="dxa"/>
          </w:tcPr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Calibri" w:hAnsi="Times New Roman" w:cs="Times New Roman"/>
                <w:i/>
                <w:iCs/>
                <w:lang w:val="tt-RU"/>
              </w:rPr>
              <w:t xml:space="preserve">Н.Е.Веракса, Т.С.Комарова, М.А.Васильева редакциясендәге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редакциясендә чыккан”Туганнан алып мәктәпкә кадәр. Мәктәпкәчә мәгарифнең якынча төп белем бирү программасы” (МОЗАИКА СИНТЕЗ , 2015.) 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eastAsia="ru-RU"/>
              </w:rPr>
              <w:t xml:space="preserve">Комарова Т.С. “Занятия по изобразительной деятельности в детском саду». </w:t>
            </w: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(МОЗАИКА СИНТЕЗ , 2015.)  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1.Программа  «Изучаем русский язык» / С.М. Гафарова, Г.З. Гарафиева - Казань, Школа РИЦ, 2013;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tt-RU" w:eastAsia="ru-RU"/>
              </w:rPr>
            </w:pPr>
            <w:r w:rsidRPr="00A279A8">
              <w:rPr>
                <w:rFonts w:ascii="Times New Roman" w:eastAsia="Calibri" w:hAnsi="Times New Roman" w:cs="Times New Roman"/>
                <w:iCs/>
                <w:lang w:val="tt-RU" w:eastAsia="ru-RU"/>
              </w:rPr>
              <w:t>2.“Туган телдә сөйләшәбез”: методик әсбап /Ф.В.Хәзрәтова, З.Г.Шәрәфетдинова,И.Ж.Хәбибуллина.-Казан:Инновацион технологияләр үзәге.-2013.-256 б.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3.Р.К. Шәехова «Мәктәпкәчә яшьтәгеләр әлифбасы: авазларны уйнатып»; эш дәфтәре. 1 нче кисәк. Казан, Хәтер 2011 ел.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4.Р.К. Шәехова «Мәктәпкәчә яшьтәгеләр әлифбасы: авазларны уйнатып»; эш дәфтәре. 2 нче кисәк. Казан, Хәтер 2011 ел.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5Р.К. Шәехова «Мәктәпкәчә яшьтәгеләр әлифбасы: авазларны уйнатып». Методик кулланма. Казан, Хәтер 2011 ел.</w:t>
            </w:r>
          </w:p>
          <w:p w:rsidR="00A279A8" w:rsidRPr="00A279A8" w:rsidRDefault="00A279A8" w:rsidP="00C64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bCs/>
                <w:color w:val="231F20"/>
                <w:w w:val="130"/>
                <w:lang w:val="tt-RU" w:eastAsia="ru-RU"/>
              </w:rPr>
              <w:t>6.Ш</w:t>
            </w:r>
            <w:r w:rsidRPr="00A279A8">
              <w:rPr>
                <w:rFonts w:ascii="Times New Roman" w:eastAsia="Times New Roman" w:hAnsi="Times New Roman" w:cs="Times New Roman"/>
                <w:bCs/>
                <w:color w:val="231F20"/>
                <w:lang w:val="tt-RU" w:eastAsia="ru-RU"/>
              </w:rPr>
              <w:t>а</w:t>
            </w:r>
            <w:r w:rsidRPr="00A279A8">
              <w:rPr>
                <w:rFonts w:ascii="Times New Roman" w:eastAsia="Times New Roman" w:hAnsi="Times New Roman" w:cs="Times New Roman"/>
                <w:bCs/>
                <w:color w:val="231F20"/>
                <w:spacing w:val="-4"/>
                <w:lang w:val="tt-RU" w:eastAsia="ru-RU"/>
              </w:rPr>
              <w:t>е</w:t>
            </w:r>
            <w:r w:rsidRPr="00A279A8">
              <w:rPr>
                <w:rFonts w:ascii="Times New Roman" w:eastAsia="Times New Roman" w:hAnsi="Times New Roman" w:cs="Times New Roman"/>
                <w:bCs/>
                <w:color w:val="231F20"/>
                <w:spacing w:val="-9"/>
                <w:lang w:val="tt-RU" w:eastAsia="ru-RU"/>
              </w:rPr>
              <w:t>х</w:t>
            </w:r>
            <w:r w:rsidRPr="00A279A8">
              <w:rPr>
                <w:rFonts w:ascii="Times New Roman" w:eastAsia="Times New Roman" w:hAnsi="Times New Roman" w:cs="Times New Roman"/>
                <w:bCs/>
                <w:color w:val="231F20"/>
                <w:spacing w:val="-6"/>
                <w:lang w:val="tt-RU" w:eastAsia="ru-RU"/>
              </w:rPr>
              <w:t>о</w:t>
            </w:r>
            <w:r w:rsidRPr="00A279A8">
              <w:rPr>
                <w:rFonts w:ascii="Times New Roman" w:eastAsia="Times New Roman" w:hAnsi="Times New Roman" w:cs="Times New Roman"/>
                <w:bCs/>
                <w:color w:val="231F20"/>
                <w:lang w:val="tt-RU" w:eastAsia="ru-RU"/>
              </w:rPr>
              <w:t>ва</w:t>
            </w:r>
            <w:r w:rsidRPr="00A279A8">
              <w:rPr>
                <w:rFonts w:ascii="Times New Roman" w:eastAsia="Times New Roman" w:hAnsi="Times New Roman" w:cs="Times New Roman"/>
                <w:bCs/>
                <w:color w:val="231F20"/>
                <w:spacing w:val="-30"/>
                <w:lang w:val="tt-RU" w:eastAsia="ru-RU"/>
              </w:rPr>
              <w:t>Р</w:t>
            </w:r>
            <w:r w:rsidRPr="00A279A8">
              <w:rPr>
                <w:rFonts w:ascii="Times New Roman" w:eastAsia="Times New Roman" w:hAnsi="Times New Roman" w:cs="Times New Roman"/>
                <w:bCs/>
                <w:color w:val="231F20"/>
                <w:lang w:val="tt-RU" w:eastAsia="ru-RU"/>
              </w:rPr>
              <w:t>.</w:t>
            </w:r>
            <w:r w:rsidRPr="00A279A8">
              <w:rPr>
                <w:rFonts w:ascii="Times New Roman" w:eastAsia="Times New Roman" w:hAnsi="Times New Roman" w:cs="Times New Roman"/>
                <w:bCs/>
                <w:color w:val="231F20"/>
                <w:w w:val="125"/>
                <w:lang w:val="tt-RU" w:eastAsia="ru-RU"/>
              </w:rPr>
              <w:t>К</w:t>
            </w:r>
            <w:r w:rsidRPr="00A279A8">
              <w:rPr>
                <w:rFonts w:ascii="Times New Roman" w:eastAsia="Times New Roman" w:hAnsi="Times New Roman" w:cs="Times New Roman"/>
                <w:bCs/>
                <w:color w:val="231F20"/>
                <w:lang w:val="tt-RU" w:eastAsia="ru-RU"/>
              </w:rPr>
              <w:t>.</w:t>
            </w:r>
            <w:r w:rsidRPr="00A279A8">
              <w:rPr>
                <w:rFonts w:ascii="Times New Roman" w:eastAsia="Times New Roman" w:hAnsi="Times New Roman" w:cs="Times New Roman"/>
                <w:color w:val="231F20"/>
                <w:lang w:val="tt-RU" w:eastAsia="ru-RU"/>
              </w:rPr>
              <w:t>Төб</w:t>
            </w:r>
            <w:r w:rsidRPr="00A279A8">
              <w:rPr>
                <w:rFonts w:ascii="Times New Roman" w:eastAsia="Times New Roman" w:hAnsi="Times New Roman" w:cs="Times New Roman"/>
                <w:color w:val="231F20"/>
                <w:w w:val="106"/>
                <w:lang w:val="tt-RU" w:eastAsia="ru-RU"/>
              </w:rPr>
              <w:t>ә</w:t>
            </w:r>
            <w:r w:rsidRPr="00A279A8">
              <w:rPr>
                <w:rFonts w:ascii="Times New Roman" w:eastAsia="Times New Roman" w:hAnsi="Times New Roman" w:cs="Times New Roman"/>
                <w:color w:val="231F20"/>
                <w:lang w:val="tt-RU" w:eastAsia="ru-RU"/>
              </w:rPr>
              <w:t>кнең м</w:t>
            </w:r>
            <w:r w:rsidRPr="00A279A8">
              <w:rPr>
                <w:rFonts w:ascii="Times New Roman" w:eastAsia="Times New Roman" w:hAnsi="Times New Roman" w:cs="Times New Roman"/>
                <w:color w:val="231F20"/>
                <w:w w:val="106"/>
                <w:lang w:val="tt-RU" w:eastAsia="ru-RU"/>
              </w:rPr>
              <w:t>ә</w:t>
            </w:r>
            <w:r w:rsidRPr="00A279A8">
              <w:rPr>
                <w:rFonts w:ascii="Times New Roman" w:eastAsia="Times New Roman" w:hAnsi="Times New Roman" w:cs="Times New Roman"/>
                <w:color w:val="231F20"/>
                <w:spacing w:val="-2"/>
                <w:lang w:val="tt-RU" w:eastAsia="ru-RU"/>
              </w:rPr>
              <w:t>к</w:t>
            </w:r>
            <w:r w:rsidRPr="00A279A8">
              <w:rPr>
                <w:rFonts w:ascii="Times New Roman" w:eastAsia="Times New Roman" w:hAnsi="Times New Roman" w:cs="Times New Roman"/>
                <w:color w:val="231F20"/>
                <w:lang w:val="tt-RU" w:eastAsia="ru-RU"/>
              </w:rPr>
              <w:t>т</w:t>
            </w:r>
            <w:r w:rsidRPr="00A279A8">
              <w:rPr>
                <w:rFonts w:ascii="Times New Roman" w:eastAsia="Times New Roman" w:hAnsi="Times New Roman" w:cs="Times New Roman"/>
                <w:color w:val="231F20"/>
                <w:w w:val="106"/>
                <w:lang w:val="tt-RU" w:eastAsia="ru-RU"/>
              </w:rPr>
              <w:t>ә</w:t>
            </w:r>
            <w:r w:rsidRPr="00A279A8">
              <w:rPr>
                <w:rFonts w:ascii="Times New Roman" w:eastAsia="Times New Roman" w:hAnsi="Times New Roman" w:cs="Times New Roman"/>
                <w:color w:val="231F20"/>
                <w:lang w:val="tt-RU" w:eastAsia="ru-RU"/>
              </w:rPr>
              <w:t>пк</w:t>
            </w:r>
            <w:r w:rsidRPr="00A279A8">
              <w:rPr>
                <w:rFonts w:ascii="Times New Roman" w:eastAsia="Times New Roman" w:hAnsi="Times New Roman" w:cs="Times New Roman"/>
                <w:color w:val="231F20"/>
                <w:w w:val="106"/>
                <w:lang w:val="tt-RU" w:eastAsia="ru-RU"/>
              </w:rPr>
              <w:t>ә</w:t>
            </w:r>
            <w:r w:rsidRPr="00A279A8">
              <w:rPr>
                <w:rFonts w:ascii="Times New Roman" w:eastAsia="Times New Roman" w:hAnsi="Times New Roman" w:cs="Times New Roman"/>
                <w:color w:val="231F20"/>
                <w:lang w:val="tt-RU" w:eastAsia="ru-RU"/>
              </w:rPr>
              <w:t>ч</w:t>
            </w:r>
            <w:r w:rsidRPr="00A279A8">
              <w:rPr>
                <w:rFonts w:ascii="Times New Roman" w:eastAsia="Times New Roman" w:hAnsi="Times New Roman" w:cs="Times New Roman"/>
                <w:color w:val="231F20"/>
                <w:w w:val="106"/>
                <w:lang w:val="tt-RU" w:eastAsia="ru-RU"/>
              </w:rPr>
              <w:t xml:space="preserve">ә </w:t>
            </w:r>
            <w:r w:rsidRPr="00A279A8">
              <w:rPr>
                <w:rFonts w:ascii="Times New Roman" w:eastAsia="Times New Roman" w:hAnsi="Times New Roman" w:cs="Times New Roman"/>
                <w:color w:val="231F20"/>
                <w:spacing w:val="-2"/>
                <w:lang w:val="tt-RU" w:eastAsia="ru-RU"/>
              </w:rPr>
              <w:t>б</w:t>
            </w:r>
            <w:r w:rsidRPr="00A279A8">
              <w:rPr>
                <w:rFonts w:ascii="Times New Roman" w:eastAsia="Times New Roman" w:hAnsi="Times New Roman" w:cs="Times New Roman"/>
                <w:color w:val="231F20"/>
                <w:lang w:val="tt-RU" w:eastAsia="ru-RU"/>
              </w:rPr>
              <w:t>елем бирү программасы.–РИЦ,2012. – 208 с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lang w:val="tt-RU"/>
              </w:rPr>
              <w:t xml:space="preserve">7. </w:t>
            </w:r>
            <w:proofErr w:type="spellStart"/>
            <w:r w:rsidRPr="00A279A8">
              <w:rPr>
                <w:rFonts w:ascii="Times New Roman" w:eastAsia="Calibri" w:hAnsi="Times New Roman" w:cs="Times New Roman"/>
              </w:rPr>
              <w:t>Семьеведение</w:t>
            </w:r>
            <w:proofErr w:type="spellEnd"/>
            <w:r w:rsidRPr="00A279A8">
              <w:rPr>
                <w:rFonts w:ascii="Times New Roman" w:eastAsia="Calibri" w:hAnsi="Times New Roman" w:cs="Times New Roman"/>
              </w:rPr>
              <w:t xml:space="preserve">: учебно-методическое пособие для педагогов системы дошкольного образования / под науч. редакцией д-ра соц. Наук  </w:t>
            </w:r>
            <w:proofErr w:type="spellStart"/>
            <w:r w:rsidRPr="00A279A8">
              <w:rPr>
                <w:rFonts w:ascii="Times New Roman" w:eastAsia="Calibri" w:hAnsi="Times New Roman" w:cs="Times New Roman"/>
              </w:rPr>
              <w:t>проф.Л.В</w:t>
            </w:r>
            <w:proofErr w:type="spellEnd"/>
            <w:r w:rsidRPr="00A279A8">
              <w:rPr>
                <w:rFonts w:ascii="Times New Roman" w:eastAsia="Calibri" w:hAnsi="Times New Roman" w:cs="Times New Roman"/>
              </w:rPr>
              <w:t xml:space="preserve">. Карцевой. – Казань: </w:t>
            </w:r>
            <w:proofErr w:type="spellStart"/>
            <w:r w:rsidRPr="00A279A8">
              <w:rPr>
                <w:rFonts w:ascii="Times New Roman" w:eastAsia="Calibri" w:hAnsi="Times New Roman" w:cs="Times New Roman"/>
              </w:rPr>
              <w:t>Казан</w:t>
            </w:r>
            <w:proofErr w:type="gramStart"/>
            <w:r w:rsidRPr="00A279A8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A279A8">
              <w:rPr>
                <w:rFonts w:ascii="Times New Roman" w:eastAsia="Calibri" w:hAnsi="Times New Roman" w:cs="Times New Roman"/>
              </w:rPr>
              <w:t>ос</w:t>
            </w:r>
            <w:proofErr w:type="spellEnd"/>
            <w:r w:rsidRPr="00A279A8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A279A8">
              <w:rPr>
                <w:rFonts w:ascii="Times New Roman" w:eastAsia="Calibri" w:hAnsi="Times New Roman" w:cs="Times New Roman"/>
              </w:rPr>
              <w:t>инс</w:t>
            </w:r>
            <w:proofErr w:type="spellEnd"/>
            <w:r w:rsidRPr="00A279A8">
              <w:rPr>
                <w:rFonts w:ascii="Times New Roman" w:eastAsia="Calibri" w:hAnsi="Times New Roman" w:cs="Times New Roman"/>
              </w:rPr>
              <w:t>-т культуры, 2016. – 204 с.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TimesNewRoman" w:hAnsi="Times New Roman" w:cs="Times New Roman"/>
              </w:rPr>
            </w:pPr>
            <w:r w:rsidRPr="00A279A8">
              <w:rPr>
                <w:rFonts w:ascii="Times New Roman" w:eastAsia="TTTimesNewRoman" w:hAnsi="Times New Roman" w:cs="Times New Roman"/>
                <w:lang w:val="tt-RU"/>
              </w:rPr>
              <w:t>8.</w:t>
            </w:r>
            <w:r w:rsidRPr="00A279A8">
              <w:rPr>
                <w:rFonts w:ascii="Times New Roman" w:eastAsia="TTTimesNewRoman" w:hAnsi="Times New Roman" w:cs="Times New Roman"/>
              </w:rPr>
              <w:t xml:space="preserve">Формирование антикоррупционного мировоззрения детей старшего дошкольного возраста (5-7 лет) в условиях реализации требований </w:t>
            </w:r>
            <w:proofErr w:type="spellStart"/>
            <w:r w:rsidRPr="00A279A8">
              <w:rPr>
                <w:rFonts w:ascii="Times New Roman" w:eastAsia="TTTimesNewRoman" w:hAnsi="Times New Roman" w:cs="Times New Roman"/>
              </w:rPr>
              <w:t>федеральногогосударственного</w:t>
            </w:r>
            <w:proofErr w:type="spellEnd"/>
            <w:r w:rsidRPr="00A279A8">
              <w:rPr>
                <w:rFonts w:ascii="Times New Roman" w:eastAsia="TTTimesNewRoman" w:hAnsi="Times New Roman" w:cs="Times New Roman"/>
              </w:rPr>
              <w:t xml:space="preserve"> образовательного стандарта дошкольного образования: учебно-методический комплект для специалистов дошкольного образования и родителей. – Казань: ИРО РТ , 2015. – 25 с.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b/>
                <w:color w:val="000000"/>
                <w:lang w:val="tt-RU"/>
              </w:rPr>
              <w:lastRenderedPageBreak/>
              <w:t xml:space="preserve">Әдәбият: 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1.Балалар бакчасы: Әти-әниләр һәм балалар бакчасы тәрбиячеләре өчен уку китабы.-Казан:Раннур, 2003. 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2. Балачак аланы: балалар бакчасы тәрбиячеләре һәм әти – әниләр өчен хрестоматия. – Казан: РИЦ,2011. – 560 б. 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3. Белем һәм тәрбия эшчәнлегенең перспектив программасы «туганнан мәктәпкә кадәр» Н.Е. Веракса, М.А. Васильевой, Т.С. Комаровой. мәктәпкә әзерлек . 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4.Закирова К.В., Мортазина Л.Р. “Әй уйныйбыз,уйныйбыз...”Балалар бакчасында хәрәкәтле уеннар:балалар бакчасы тәрбиячеләре һәм физкультура инструкторлары өчен методик кулланма. –Казан:Беренче полиграфия компаниясе,2013. – 224 б. 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5. Закирова К.В. “Балалар бакчасында әдәп-әхлак тәрбиясе:методик кулланма/К.В.Закирова, Р.Ә.Кадыйрова, Г.М.Сафиуллина – Казан:Беренче полиграфия компаниясе,2013.-424 б. 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6.Зарипова З.М. “Үстерешле уеннар:методик кулланма/З.М.Зарипова , Р.С.Исаева.-Казан:Беренче полиграфия компаниясе,2013.-128 б. 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7. Закирова К.В. “Әхлак нигезе-матру гадәт”(Гаиләдә һәм балалар бакчасында әдәп-әхлак тәрбияләү):Методик кулланма/К.В.Закирова, Р.Ә.Кадыйрова.-Казан:Мәгариф,2004.-383б. </w:t>
            </w:r>
          </w:p>
          <w:p w:rsidR="00A279A8" w:rsidRPr="00A279A8" w:rsidRDefault="00A279A8" w:rsidP="00C6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A279A8">
              <w:rPr>
                <w:rFonts w:ascii="Times New Roman" w:eastAsia="Calibri" w:hAnsi="Times New Roman" w:cs="Times New Roman"/>
                <w:color w:val="000000"/>
                <w:lang w:val="tt-RU"/>
              </w:rPr>
              <w:t>8.</w:t>
            </w:r>
            <w:r w:rsidRPr="00A279A8">
              <w:rPr>
                <w:rFonts w:ascii="Times New Roman" w:eastAsia="Calibri" w:hAnsi="Times New Roman" w:cs="Times New Roman"/>
                <w:color w:val="000000"/>
              </w:rPr>
              <w:t xml:space="preserve"> Закирова К.В., </w:t>
            </w:r>
            <w:proofErr w:type="spellStart"/>
            <w:r w:rsidRPr="00A279A8">
              <w:rPr>
                <w:rFonts w:ascii="Times New Roman" w:eastAsia="Calibri" w:hAnsi="Times New Roman" w:cs="Times New Roman"/>
                <w:color w:val="000000"/>
              </w:rPr>
              <w:t>Мортазина</w:t>
            </w:r>
            <w:proofErr w:type="spellEnd"/>
            <w:r w:rsidRPr="00A279A8">
              <w:rPr>
                <w:rFonts w:ascii="Times New Roman" w:eastAsia="Calibri" w:hAnsi="Times New Roman" w:cs="Times New Roman"/>
                <w:color w:val="000000"/>
              </w:rPr>
              <w:t xml:space="preserve"> Л.Р.. </w:t>
            </w:r>
            <w:proofErr w:type="spellStart"/>
            <w:r w:rsidRPr="00A279A8">
              <w:rPr>
                <w:rFonts w:ascii="Times New Roman" w:eastAsia="Calibri" w:hAnsi="Times New Roman" w:cs="Times New Roman"/>
                <w:color w:val="000000"/>
              </w:rPr>
              <w:t>Балачак-уйнап-көлеп</w:t>
            </w:r>
            <w:proofErr w:type="spellEnd"/>
            <w:r w:rsidRPr="00A279A8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A279A8">
              <w:rPr>
                <w:rFonts w:ascii="Times New Roman" w:eastAsia="Calibri" w:hAnsi="Times New Roman" w:cs="Times New Roman"/>
                <w:color w:val="000000"/>
              </w:rPr>
              <w:t>үсә</w:t>
            </w:r>
            <w:proofErr w:type="gramStart"/>
            <w:r w:rsidRPr="00A279A8">
              <w:rPr>
                <w:rFonts w:ascii="Times New Roman" w:eastAsia="Calibri" w:hAnsi="Times New Roman" w:cs="Times New Roman"/>
                <w:color w:val="000000"/>
              </w:rPr>
              <w:t>р</w:t>
            </w:r>
            <w:proofErr w:type="spellEnd"/>
            <w:proofErr w:type="gramEnd"/>
            <w:r w:rsidRPr="00A279A8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A279A8">
              <w:rPr>
                <w:rFonts w:ascii="Times New Roman" w:eastAsia="Calibri" w:hAnsi="Times New Roman" w:cs="Times New Roman"/>
                <w:color w:val="000000"/>
              </w:rPr>
              <w:t>чак</w:t>
            </w:r>
            <w:proofErr w:type="spellEnd"/>
            <w:r w:rsidRPr="00A279A8">
              <w:rPr>
                <w:rFonts w:ascii="Times New Roman" w:eastAsia="Calibri" w:hAnsi="Times New Roman" w:cs="Times New Roman"/>
                <w:color w:val="000000"/>
              </w:rPr>
              <w:t xml:space="preserve">: методик </w:t>
            </w:r>
            <w:proofErr w:type="spellStart"/>
            <w:r w:rsidRPr="00A279A8">
              <w:rPr>
                <w:rFonts w:ascii="Times New Roman" w:eastAsia="Calibri" w:hAnsi="Times New Roman" w:cs="Times New Roman"/>
                <w:color w:val="000000"/>
              </w:rPr>
              <w:t>кулланма</w:t>
            </w:r>
            <w:proofErr w:type="spellEnd"/>
            <w:r w:rsidRPr="00A279A8">
              <w:rPr>
                <w:rFonts w:ascii="Times New Roman" w:eastAsia="Calibri" w:hAnsi="Times New Roman" w:cs="Times New Roman"/>
                <w:color w:val="000000"/>
              </w:rPr>
              <w:t xml:space="preserve">.-Казан: Редакционно-издательский центр,2012 </w:t>
            </w:r>
          </w:p>
          <w:p w:rsidR="00A279A8" w:rsidRPr="00A279A8" w:rsidRDefault="00A279A8" w:rsidP="00C64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279A8">
              <w:rPr>
                <w:rFonts w:ascii="Times New Roman" w:eastAsia="Times New Roman" w:hAnsi="Times New Roman" w:cs="Times New Roman"/>
                <w:lang w:val="tt-RU" w:eastAsia="ru-RU"/>
              </w:rPr>
              <w:t>9.Юсупов Ф.Ю., Камалова З.Ф., Борһанова Р.А. “Гөлбакча”.Балалар бакчалары өчен</w:t>
            </w: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A279A8" w:rsidRPr="00A279A8" w:rsidRDefault="00A279A8" w:rsidP="00C6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  <w:p w:rsidR="00A279A8" w:rsidRPr="00A279A8" w:rsidRDefault="00A279A8" w:rsidP="00C649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A279A8" w:rsidRPr="00A279A8" w:rsidTr="00033567">
        <w:trPr>
          <w:trHeight w:val="487"/>
        </w:trPr>
        <w:tc>
          <w:tcPr>
            <w:tcW w:w="9747" w:type="dxa"/>
            <w:gridSpan w:val="3"/>
          </w:tcPr>
          <w:p w:rsidR="00A279A8" w:rsidRPr="00A279A8" w:rsidRDefault="00A279A8" w:rsidP="00C649A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279A8">
              <w:rPr>
                <w:rFonts w:ascii="Times New Roman" w:eastAsia="Calibri" w:hAnsi="Times New Roman" w:cs="Times New Roman"/>
                <w:b/>
                <w:lang w:val="tt-RU"/>
              </w:rPr>
              <w:lastRenderedPageBreak/>
              <w:t>Кабинет воспитателя по обучению русскому языку</w:t>
            </w:r>
          </w:p>
        </w:tc>
      </w:tr>
    </w:tbl>
    <w:p w:rsidR="004B1289" w:rsidRPr="00C649AB" w:rsidRDefault="004B1289" w:rsidP="00C649AB">
      <w:pPr>
        <w:spacing w:after="0" w:line="240" w:lineRule="auto"/>
        <w:rPr>
          <w:lang w:val="tt-RU"/>
        </w:rPr>
      </w:pPr>
    </w:p>
    <w:sectPr w:rsidR="004B1289" w:rsidRPr="00C649AB" w:rsidSect="00C649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rida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TMyria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TTimesNew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86B"/>
    <w:multiLevelType w:val="hybridMultilevel"/>
    <w:tmpl w:val="EF9A7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20C3E"/>
    <w:multiLevelType w:val="hybridMultilevel"/>
    <w:tmpl w:val="081A1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E6FE5"/>
    <w:multiLevelType w:val="multilevel"/>
    <w:tmpl w:val="CC74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02961"/>
    <w:multiLevelType w:val="hybridMultilevel"/>
    <w:tmpl w:val="C7E2B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97247E"/>
    <w:multiLevelType w:val="hybridMultilevel"/>
    <w:tmpl w:val="70F61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15716A"/>
    <w:multiLevelType w:val="hybridMultilevel"/>
    <w:tmpl w:val="69E4CEA8"/>
    <w:lvl w:ilvl="0" w:tplc="F5369B7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19E114B7"/>
    <w:multiLevelType w:val="hybridMultilevel"/>
    <w:tmpl w:val="5E44E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675F7"/>
    <w:multiLevelType w:val="hybridMultilevel"/>
    <w:tmpl w:val="E2A0AD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AF04A3"/>
    <w:multiLevelType w:val="hybridMultilevel"/>
    <w:tmpl w:val="E7F8A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6D7258"/>
    <w:multiLevelType w:val="hybridMultilevel"/>
    <w:tmpl w:val="8FA8C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A2268E6"/>
    <w:multiLevelType w:val="hybridMultilevel"/>
    <w:tmpl w:val="AD8072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8421EA"/>
    <w:multiLevelType w:val="hybridMultilevel"/>
    <w:tmpl w:val="6B8EC2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D75FD6"/>
    <w:multiLevelType w:val="hybridMultilevel"/>
    <w:tmpl w:val="68F4B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A40BB4"/>
    <w:multiLevelType w:val="hybridMultilevel"/>
    <w:tmpl w:val="272C1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2665880"/>
    <w:multiLevelType w:val="hybridMultilevel"/>
    <w:tmpl w:val="EBD277B4"/>
    <w:lvl w:ilvl="0" w:tplc="4902200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>
    <w:nsid w:val="52BB26BE"/>
    <w:multiLevelType w:val="hybridMultilevel"/>
    <w:tmpl w:val="3A264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C200F95"/>
    <w:multiLevelType w:val="hybridMultilevel"/>
    <w:tmpl w:val="A46AFA6A"/>
    <w:lvl w:ilvl="0" w:tplc="3F1A4D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7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EE496F"/>
    <w:multiLevelType w:val="hybridMultilevel"/>
    <w:tmpl w:val="3A60E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9353F2A"/>
    <w:multiLevelType w:val="multilevel"/>
    <w:tmpl w:val="EB14F5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FDF56B0"/>
    <w:multiLevelType w:val="hybridMultilevel"/>
    <w:tmpl w:val="5D1C4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9"/>
  </w:num>
  <w:num w:numId="14">
    <w:abstractNumId w:val="5"/>
  </w:num>
  <w:num w:numId="15">
    <w:abstractNumId w:val="16"/>
  </w:num>
  <w:num w:numId="16">
    <w:abstractNumId w:val="15"/>
  </w:num>
  <w:num w:numId="17">
    <w:abstractNumId w:val="18"/>
  </w:num>
  <w:num w:numId="18">
    <w:abstractNumId w:val="13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32"/>
    <w:rsid w:val="004B1289"/>
    <w:rsid w:val="00A279A8"/>
    <w:rsid w:val="00C649AB"/>
    <w:rsid w:val="00DD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279A8"/>
  </w:style>
  <w:style w:type="paragraph" w:styleId="a3">
    <w:name w:val="List Paragraph"/>
    <w:basedOn w:val="a"/>
    <w:uiPriority w:val="34"/>
    <w:qFormat/>
    <w:rsid w:val="00A279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7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79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279A8"/>
  </w:style>
  <w:style w:type="paragraph" w:styleId="a3">
    <w:name w:val="List Paragraph"/>
    <w:basedOn w:val="a"/>
    <w:uiPriority w:val="34"/>
    <w:qFormat/>
    <w:rsid w:val="00A279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7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7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8802</Words>
  <Characters>50174</Characters>
  <Application>Microsoft Office Word</Application>
  <DocSecurity>0</DocSecurity>
  <Lines>418</Lines>
  <Paragraphs>117</Paragraphs>
  <ScaleCrop>false</ScaleCrop>
  <Company/>
  <LinksUpToDate>false</LinksUpToDate>
  <CharactersWithSpaces>58859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dc:description/>
  <cp:lastModifiedBy>detsad5</cp:lastModifiedBy>
  <cp:revision>3</cp:revision>
  <dcterms:created xsi:type="dcterms:W3CDTF">2025-07-02T07:27:00Z</dcterms:created>
  <dcterms:modified xsi:type="dcterms:W3CDTF">2025-07-02T07:30:00Z</dcterms:modified>
</cp:coreProperties>
</file>